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38" w:rsidRDefault="00925E38">
      <w:pPr>
        <w:pStyle w:val="ConsPlusTitlePage"/>
      </w:pPr>
      <w:r>
        <w:t xml:space="preserve">Документ предоставлен </w:t>
      </w:r>
      <w:hyperlink r:id="rId4" w:history="1">
        <w:r>
          <w:rPr>
            <w:color w:val="0000FF"/>
          </w:rPr>
          <w:t>КонсультантПлюс</w:t>
        </w:r>
      </w:hyperlink>
      <w:r>
        <w:br/>
      </w:r>
    </w:p>
    <w:p w:rsidR="00925E38" w:rsidRDefault="00925E38">
      <w:pPr>
        <w:pStyle w:val="ConsPlusNormal"/>
        <w:jc w:val="both"/>
        <w:outlineLvl w:val="0"/>
      </w:pPr>
    </w:p>
    <w:p w:rsidR="00925E38" w:rsidRDefault="00925E38">
      <w:pPr>
        <w:pStyle w:val="ConsPlusTitle"/>
        <w:jc w:val="center"/>
        <w:outlineLvl w:val="0"/>
      </w:pPr>
      <w:r>
        <w:t>АДМИНИСТРАЦИЯ ГОРОДА СТАВРОПОЛЯ</w:t>
      </w:r>
    </w:p>
    <w:p w:rsidR="00925E38" w:rsidRDefault="00925E38">
      <w:pPr>
        <w:pStyle w:val="ConsPlusTitle"/>
        <w:jc w:val="center"/>
      </w:pPr>
    </w:p>
    <w:p w:rsidR="00925E38" w:rsidRDefault="00925E38">
      <w:pPr>
        <w:pStyle w:val="ConsPlusTitle"/>
        <w:jc w:val="center"/>
      </w:pPr>
      <w:r>
        <w:t>ПОСТАНОВЛЕНИЕ</w:t>
      </w:r>
    </w:p>
    <w:p w:rsidR="00925E38" w:rsidRDefault="00925E38">
      <w:pPr>
        <w:pStyle w:val="ConsPlusTitle"/>
        <w:jc w:val="center"/>
      </w:pPr>
      <w:r>
        <w:t>от 3 июля 2018 г. N 1264</w:t>
      </w:r>
    </w:p>
    <w:p w:rsidR="00925E38" w:rsidRDefault="00925E38">
      <w:pPr>
        <w:pStyle w:val="ConsPlusTitle"/>
        <w:jc w:val="center"/>
      </w:pPr>
    </w:p>
    <w:p w:rsidR="00925E38" w:rsidRDefault="00925E38">
      <w:pPr>
        <w:pStyle w:val="ConsPlusTitle"/>
        <w:jc w:val="center"/>
      </w:pPr>
      <w:r>
        <w:t>ОБ УТВЕРЖДЕНИИ ПОРЯДКА ПРЕДОСТАВЛЕНИЯ ГРАНТА В ФОРМЕ</w:t>
      </w:r>
    </w:p>
    <w:p w:rsidR="00925E38" w:rsidRDefault="00925E38">
      <w:pPr>
        <w:pStyle w:val="ConsPlusTitle"/>
        <w:jc w:val="center"/>
      </w:pPr>
      <w:r>
        <w:t>СУБСИДИИ ЗА СЧЕТ СРЕДСТВ БЮДЖЕТА ГОРОДА СТАВРОПОЛЯ</w:t>
      </w:r>
    </w:p>
    <w:p w:rsidR="00925E38" w:rsidRDefault="00925E38">
      <w:pPr>
        <w:pStyle w:val="ConsPlusTitle"/>
        <w:jc w:val="center"/>
      </w:pPr>
      <w:proofErr w:type="gramStart"/>
      <w:r>
        <w:t>ЮРИДИЧЕСКОМУ ЛИЦУ (ЗА ИСКЛЮЧЕНИЕМ ГОСУДАРСТВЕННЫХ</w:t>
      </w:r>
      <w:proofErr w:type="gramEnd"/>
    </w:p>
    <w:p w:rsidR="00925E38" w:rsidRDefault="00925E38">
      <w:pPr>
        <w:pStyle w:val="ConsPlusTitle"/>
        <w:jc w:val="center"/>
      </w:pPr>
      <w:proofErr w:type="gramStart"/>
      <w:r>
        <w:t>(МУНИЦИПАЛЬНЫХ) УЧРЕЖДЕНИЙ) ИЛИ ИНДИВИДУАЛЬНОМУ</w:t>
      </w:r>
      <w:proofErr w:type="gramEnd"/>
    </w:p>
    <w:p w:rsidR="00925E38" w:rsidRDefault="00925E38">
      <w:pPr>
        <w:pStyle w:val="ConsPlusTitle"/>
        <w:jc w:val="center"/>
      </w:pPr>
      <w:r>
        <w:t xml:space="preserve">ПРЕДПРИНИМАТЕЛЮ, ПРИЗНАННОМУ ПОБЕДИТЕЛЕМ </w:t>
      </w:r>
      <w:proofErr w:type="gramStart"/>
      <w:r>
        <w:t>ЕЖЕГОДНОГО</w:t>
      </w:r>
      <w:proofErr w:type="gramEnd"/>
    </w:p>
    <w:p w:rsidR="00925E38" w:rsidRDefault="00925E38">
      <w:pPr>
        <w:pStyle w:val="ConsPlusTitle"/>
        <w:jc w:val="center"/>
      </w:pPr>
      <w:r>
        <w:t>ГОРОДСКОГО КОНКУРСА НА ЛУЧШИЙ ТУРИСТСКИЙ МАРШРУТ</w:t>
      </w:r>
    </w:p>
    <w:p w:rsidR="00925E38" w:rsidRDefault="00925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25E38">
        <w:trPr>
          <w:jc w:val="center"/>
        </w:trPr>
        <w:tc>
          <w:tcPr>
            <w:tcW w:w="9294" w:type="dxa"/>
            <w:tcBorders>
              <w:top w:val="nil"/>
              <w:left w:val="single" w:sz="24" w:space="0" w:color="CED3F1"/>
              <w:bottom w:val="nil"/>
              <w:right w:val="single" w:sz="24" w:space="0" w:color="F4F3F8"/>
            </w:tcBorders>
            <w:shd w:val="clear" w:color="auto" w:fill="F4F3F8"/>
          </w:tcPr>
          <w:p w:rsidR="00925E38" w:rsidRDefault="00925E38">
            <w:pPr>
              <w:pStyle w:val="ConsPlusNormal"/>
              <w:jc w:val="center"/>
            </w:pPr>
            <w:r>
              <w:rPr>
                <w:color w:val="392C69"/>
              </w:rPr>
              <w:t>Список изменяющих документов</w:t>
            </w:r>
          </w:p>
          <w:p w:rsidR="00925E38" w:rsidRDefault="00925E38">
            <w:pPr>
              <w:pStyle w:val="ConsPlusNormal"/>
              <w:jc w:val="center"/>
            </w:pPr>
            <w:proofErr w:type="gramStart"/>
            <w:r>
              <w:rPr>
                <w:color w:val="392C69"/>
              </w:rPr>
              <w:t>(в ред. постановлений администрации г. Ставрополя</w:t>
            </w:r>
            <w:proofErr w:type="gramEnd"/>
          </w:p>
          <w:p w:rsidR="00925E38" w:rsidRDefault="00925E38">
            <w:pPr>
              <w:pStyle w:val="ConsPlusNormal"/>
              <w:jc w:val="center"/>
            </w:pPr>
            <w:r>
              <w:rPr>
                <w:color w:val="392C69"/>
              </w:rPr>
              <w:t xml:space="preserve">от 17.09.2019 </w:t>
            </w:r>
            <w:hyperlink r:id="rId5" w:history="1">
              <w:r>
                <w:rPr>
                  <w:color w:val="0000FF"/>
                </w:rPr>
                <w:t>N 2565</w:t>
              </w:r>
            </w:hyperlink>
            <w:r>
              <w:rPr>
                <w:color w:val="392C69"/>
              </w:rPr>
              <w:t xml:space="preserve">, от 30.06.2020 </w:t>
            </w:r>
            <w:hyperlink r:id="rId6" w:history="1">
              <w:r>
                <w:rPr>
                  <w:color w:val="0000FF"/>
                </w:rPr>
                <w:t>N 936</w:t>
              </w:r>
            </w:hyperlink>
            <w:r>
              <w:rPr>
                <w:color w:val="392C69"/>
              </w:rPr>
              <w:t xml:space="preserve">, от 11.06.2021 </w:t>
            </w:r>
            <w:hyperlink r:id="rId7" w:history="1">
              <w:r>
                <w:rPr>
                  <w:color w:val="0000FF"/>
                </w:rPr>
                <w:t>N 1311</w:t>
              </w:r>
            </w:hyperlink>
            <w:r>
              <w:rPr>
                <w:color w:val="392C69"/>
              </w:rPr>
              <w:t>)</w:t>
            </w:r>
          </w:p>
        </w:tc>
      </w:tr>
    </w:tbl>
    <w:p w:rsidR="00925E38" w:rsidRDefault="00925E38">
      <w:pPr>
        <w:pStyle w:val="ConsPlusNormal"/>
        <w:jc w:val="both"/>
      </w:pPr>
    </w:p>
    <w:p w:rsidR="00925E38" w:rsidRDefault="00925E38">
      <w:pPr>
        <w:pStyle w:val="ConsPlusNormal"/>
        <w:ind w:firstLine="540"/>
        <w:jc w:val="both"/>
      </w:pPr>
      <w:r>
        <w:t xml:space="preserve">В соответствии с Бюджетным </w:t>
      </w:r>
      <w:hyperlink r:id="rId8" w:history="1">
        <w:r>
          <w:rPr>
            <w:color w:val="0000FF"/>
          </w:rPr>
          <w:t>кодексом</w:t>
        </w:r>
      </w:hyperlink>
      <w:r>
        <w:t xml:space="preserve"> Российской Федерации, муниципальной </w:t>
      </w:r>
      <w:hyperlink r:id="rId9" w:history="1">
        <w:r>
          <w:rPr>
            <w:color w:val="0000FF"/>
          </w:rPr>
          <w:t>программой</w:t>
        </w:r>
      </w:hyperlink>
      <w:r>
        <w:t xml:space="preserve"> "Экономическое развитие города Ставрополя", утвержденной постановлением администрации города Ставрополя от 14.11.2019 N 3215, постановляю:</w:t>
      </w:r>
    </w:p>
    <w:p w:rsidR="00925E38" w:rsidRDefault="00925E38">
      <w:pPr>
        <w:pStyle w:val="ConsPlusNormal"/>
        <w:jc w:val="both"/>
      </w:pPr>
      <w:r>
        <w:t xml:space="preserve">(в ред. </w:t>
      </w:r>
      <w:hyperlink r:id="rId10" w:history="1">
        <w:r>
          <w:rPr>
            <w:color w:val="0000FF"/>
          </w:rPr>
          <w:t>постановления</w:t>
        </w:r>
      </w:hyperlink>
      <w:r>
        <w:t xml:space="preserve"> администрации </w:t>
      </w:r>
      <w:proofErr w:type="gramStart"/>
      <w:r>
        <w:t>г</w:t>
      </w:r>
      <w:proofErr w:type="gramEnd"/>
      <w:r>
        <w:t>. Ставрополя от 30.06.2020 N 936)</w:t>
      </w:r>
    </w:p>
    <w:p w:rsidR="00925E38" w:rsidRDefault="00925E38">
      <w:pPr>
        <w:pStyle w:val="ConsPlusNormal"/>
        <w:jc w:val="both"/>
      </w:pPr>
    </w:p>
    <w:p w:rsidR="00925E38" w:rsidRDefault="00925E38">
      <w:pPr>
        <w:pStyle w:val="ConsPlusNormal"/>
        <w:ind w:firstLine="540"/>
        <w:jc w:val="both"/>
      </w:pPr>
      <w:r>
        <w:t xml:space="preserve">1. Утвердить </w:t>
      </w:r>
      <w:hyperlink w:anchor="P42" w:history="1">
        <w:r>
          <w:rPr>
            <w:color w:val="0000FF"/>
          </w:rPr>
          <w:t>Порядок</w:t>
        </w:r>
      </w:hyperlink>
      <w:r>
        <w:t xml:space="preserve"> предоставления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согласно приложению.</w:t>
      </w:r>
    </w:p>
    <w:p w:rsidR="00925E38" w:rsidRDefault="00925E38">
      <w:pPr>
        <w:pStyle w:val="ConsPlusNormal"/>
        <w:jc w:val="both"/>
      </w:pPr>
      <w:r>
        <w:t>(</w:t>
      </w:r>
      <w:proofErr w:type="gramStart"/>
      <w:r>
        <w:t>п</w:t>
      </w:r>
      <w:proofErr w:type="gramEnd"/>
      <w:r>
        <w:t xml:space="preserve">. 1 в ред. </w:t>
      </w:r>
      <w:hyperlink r:id="rId11" w:history="1">
        <w:r>
          <w:rPr>
            <w:color w:val="0000FF"/>
          </w:rPr>
          <w:t>постановления</w:t>
        </w:r>
      </w:hyperlink>
      <w:r>
        <w:t xml:space="preserve"> администрации г. Ставрополя от 17.09.2019 N 2565)</w:t>
      </w:r>
    </w:p>
    <w:p w:rsidR="00925E38" w:rsidRDefault="00925E38">
      <w:pPr>
        <w:pStyle w:val="ConsPlusNormal"/>
        <w:spacing w:before="220"/>
        <w:ind w:firstLine="540"/>
        <w:jc w:val="both"/>
      </w:pPr>
      <w:r>
        <w:t>2. Признать утратившими силу:</w:t>
      </w:r>
    </w:p>
    <w:p w:rsidR="00925E38" w:rsidRDefault="00925E38">
      <w:pPr>
        <w:pStyle w:val="ConsPlusNormal"/>
        <w:spacing w:before="220"/>
        <w:ind w:firstLine="540"/>
        <w:jc w:val="both"/>
      </w:pPr>
      <w:hyperlink r:id="rId12" w:history="1">
        <w:r>
          <w:rPr>
            <w:color w:val="0000FF"/>
          </w:rPr>
          <w:t>постановление</w:t>
        </w:r>
      </w:hyperlink>
      <w:r>
        <w:t xml:space="preserve"> администрации города Ставрополя от 18.06.2012 N 1660 "О проведении ежегодного городского конкурса на лучший туристский маршрут";</w:t>
      </w:r>
    </w:p>
    <w:p w:rsidR="00925E38" w:rsidRDefault="00925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25E38">
        <w:trPr>
          <w:jc w:val="center"/>
        </w:trPr>
        <w:tc>
          <w:tcPr>
            <w:tcW w:w="9294" w:type="dxa"/>
            <w:tcBorders>
              <w:top w:val="nil"/>
              <w:left w:val="single" w:sz="24" w:space="0" w:color="CED3F1"/>
              <w:bottom w:val="nil"/>
              <w:right w:val="single" w:sz="24" w:space="0" w:color="F4F3F8"/>
            </w:tcBorders>
            <w:shd w:val="clear" w:color="auto" w:fill="F4F3F8"/>
          </w:tcPr>
          <w:p w:rsidR="00925E38" w:rsidRDefault="00925E38">
            <w:pPr>
              <w:pStyle w:val="ConsPlusNormal"/>
              <w:jc w:val="both"/>
            </w:pPr>
            <w:r>
              <w:rPr>
                <w:color w:val="392C69"/>
              </w:rPr>
              <w:t>КонсультантПлюс: примечание.</w:t>
            </w:r>
          </w:p>
          <w:p w:rsidR="00925E38" w:rsidRDefault="00925E38">
            <w:pPr>
              <w:pStyle w:val="ConsPlusNormal"/>
              <w:jc w:val="both"/>
            </w:pPr>
            <w:r>
              <w:rPr>
                <w:color w:val="392C69"/>
              </w:rPr>
              <w:t xml:space="preserve">В официальном тексте документа, видимо, допущена опечатка: постановление администрации </w:t>
            </w:r>
            <w:proofErr w:type="gramStart"/>
            <w:r>
              <w:rPr>
                <w:color w:val="392C69"/>
              </w:rPr>
              <w:t>г</w:t>
            </w:r>
            <w:proofErr w:type="gramEnd"/>
            <w:r>
              <w:rPr>
                <w:color w:val="392C69"/>
              </w:rPr>
              <w:t>. Ставрополя от 27.11.2014 "О внесении изменений в постановление администрации города Ставрополя от 18.06.2012 N 1660 "О проведении ежегодного городского конкурса на лучший туристский маршрут" имеет номер 3952, а не 3953.</w:t>
            </w:r>
          </w:p>
        </w:tc>
      </w:tr>
    </w:tbl>
    <w:p w:rsidR="00925E38" w:rsidRDefault="00925E38">
      <w:pPr>
        <w:pStyle w:val="ConsPlusNormal"/>
        <w:spacing w:before="280"/>
        <w:ind w:firstLine="540"/>
        <w:jc w:val="both"/>
      </w:pPr>
      <w:hyperlink r:id="rId13" w:history="1">
        <w:r>
          <w:rPr>
            <w:color w:val="0000FF"/>
          </w:rPr>
          <w:t>постановление</w:t>
        </w:r>
      </w:hyperlink>
      <w:r>
        <w:t xml:space="preserve"> администрации города Ставрополя от 27.11.2014 N 3953 "О внесении изменений в постановление администрации города Ставрополя от 18.06.2012 N 1660 "О проведении ежегодного городского конкурса на лучший туристский маршрут";</w:t>
      </w:r>
    </w:p>
    <w:p w:rsidR="00925E38" w:rsidRDefault="00925E38">
      <w:pPr>
        <w:pStyle w:val="ConsPlusNormal"/>
        <w:spacing w:before="220"/>
        <w:ind w:firstLine="540"/>
        <w:jc w:val="both"/>
      </w:pPr>
      <w:hyperlink r:id="rId14" w:history="1">
        <w:r>
          <w:rPr>
            <w:color w:val="0000FF"/>
          </w:rPr>
          <w:t>постановление</w:t>
        </w:r>
      </w:hyperlink>
      <w:r>
        <w:t xml:space="preserve"> администрации города Ставрополя от 05.06.2017 N 966 "О внесении изменений в постановление администрации города Ставрополя от 18.06.2012 N 1660 "О проведении ежегодного городского конкурса на лучший туристский маршрут".</w:t>
      </w:r>
    </w:p>
    <w:p w:rsidR="00925E38" w:rsidRDefault="00925E38">
      <w:pPr>
        <w:pStyle w:val="ConsPlusNormal"/>
        <w:spacing w:before="220"/>
        <w:ind w:firstLine="540"/>
        <w:jc w:val="both"/>
      </w:pPr>
      <w:r>
        <w:t>3. Настоящее постановление вступает в силу на следующий день после дня его официального опубликования в газете "Вечерний Ставрополь".</w:t>
      </w:r>
    </w:p>
    <w:p w:rsidR="00925E38" w:rsidRDefault="00925E38">
      <w:pPr>
        <w:pStyle w:val="ConsPlusNormal"/>
        <w:spacing w:before="220"/>
        <w:ind w:firstLine="540"/>
        <w:jc w:val="both"/>
      </w:pPr>
      <w:r>
        <w:t xml:space="preserve">4. Контроль исполнения настоящего постановления возложить на первого заместителя главы </w:t>
      </w:r>
      <w:r>
        <w:lastRenderedPageBreak/>
        <w:t>администрации города Ставрополя Мясоедова А.А.</w:t>
      </w:r>
    </w:p>
    <w:p w:rsidR="00925E38" w:rsidRDefault="00925E38">
      <w:pPr>
        <w:pStyle w:val="ConsPlusNormal"/>
        <w:jc w:val="both"/>
      </w:pPr>
    </w:p>
    <w:p w:rsidR="00925E38" w:rsidRDefault="00925E38">
      <w:pPr>
        <w:pStyle w:val="ConsPlusNormal"/>
        <w:jc w:val="right"/>
      </w:pPr>
      <w:r>
        <w:t>Глава города Ставрополя</w:t>
      </w:r>
    </w:p>
    <w:p w:rsidR="00925E38" w:rsidRDefault="00925E38">
      <w:pPr>
        <w:pStyle w:val="ConsPlusNormal"/>
        <w:jc w:val="right"/>
      </w:pPr>
      <w:r>
        <w:t>А.Х.ДЖАТДОЕВ</w:t>
      </w: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right"/>
        <w:outlineLvl w:val="0"/>
      </w:pPr>
      <w:r>
        <w:t>Приложение</w:t>
      </w:r>
    </w:p>
    <w:p w:rsidR="00925E38" w:rsidRDefault="00925E38">
      <w:pPr>
        <w:pStyle w:val="ConsPlusNormal"/>
        <w:jc w:val="right"/>
      </w:pPr>
      <w:r>
        <w:t>к постановлению</w:t>
      </w:r>
    </w:p>
    <w:p w:rsidR="00925E38" w:rsidRDefault="00925E38">
      <w:pPr>
        <w:pStyle w:val="ConsPlusNormal"/>
        <w:jc w:val="right"/>
      </w:pPr>
      <w:r>
        <w:t>администрации города Ставрополя</w:t>
      </w:r>
    </w:p>
    <w:p w:rsidR="00925E38" w:rsidRDefault="00925E38">
      <w:pPr>
        <w:pStyle w:val="ConsPlusNormal"/>
        <w:jc w:val="right"/>
      </w:pPr>
      <w:r>
        <w:t>от 03.07.2018 N 1264</w:t>
      </w:r>
    </w:p>
    <w:p w:rsidR="00925E38" w:rsidRDefault="00925E38">
      <w:pPr>
        <w:pStyle w:val="ConsPlusNormal"/>
        <w:jc w:val="both"/>
      </w:pPr>
    </w:p>
    <w:p w:rsidR="00925E38" w:rsidRDefault="00925E38">
      <w:pPr>
        <w:pStyle w:val="ConsPlusTitle"/>
        <w:jc w:val="center"/>
      </w:pPr>
      <w:bookmarkStart w:id="0" w:name="P42"/>
      <w:bookmarkEnd w:id="0"/>
      <w:r>
        <w:t>ПОРЯДОК</w:t>
      </w:r>
    </w:p>
    <w:p w:rsidR="00925E38" w:rsidRDefault="00925E38">
      <w:pPr>
        <w:pStyle w:val="ConsPlusTitle"/>
        <w:jc w:val="center"/>
      </w:pPr>
      <w:r>
        <w:t>ПРЕДОСТАВЛЕНИЯ ГРАНТА В ФОРМЕ СУБСИДИИ</w:t>
      </w:r>
    </w:p>
    <w:p w:rsidR="00925E38" w:rsidRDefault="00925E38">
      <w:pPr>
        <w:pStyle w:val="ConsPlusTitle"/>
        <w:jc w:val="center"/>
      </w:pPr>
      <w:r>
        <w:t>ЗА СЧЕТ СРЕДСТВ БЮДЖЕТА ГОРОДА СТАВРОПОЛЯ ЮРИДИЧЕСКОМУ ЛИЦУ</w:t>
      </w:r>
    </w:p>
    <w:p w:rsidR="00925E38" w:rsidRDefault="00925E38">
      <w:pPr>
        <w:pStyle w:val="ConsPlusTitle"/>
        <w:jc w:val="center"/>
      </w:pPr>
      <w:r>
        <w:t>(ЗА ИСКЛЮЧЕНИЕМ ГОСУДАРСТВЕННЫХ (МУНИЦИПАЛЬНЫХ) УЧРЕЖДЕНИЙ)</w:t>
      </w:r>
    </w:p>
    <w:p w:rsidR="00925E38" w:rsidRDefault="00925E38">
      <w:pPr>
        <w:pStyle w:val="ConsPlusTitle"/>
        <w:jc w:val="center"/>
      </w:pPr>
      <w:r>
        <w:t>ИЛИ ИНДИВИДУАЛЬНОМУ ПРЕДПРИНИМАТЕЛЮ, ПРИЗНАННОМУ ПОБЕДИТЕЛЕМ</w:t>
      </w:r>
    </w:p>
    <w:p w:rsidR="00925E38" w:rsidRDefault="00925E38">
      <w:pPr>
        <w:pStyle w:val="ConsPlusTitle"/>
        <w:jc w:val="center"/>
      </w:pPr>
      <w:r>
        <w:t>ЕЖЕГОДНОГО ГОРОДСКОГО КОНКУРСА НА ЛУЧШИЙ ТУРИСТСКИЙ МАРШРУТ</w:t>
      </w:r>
    </w:p>
    <w:p w:rsidR="00925E38" w:rsidRDefault="00925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25E38">
        <w:trPr>
          <w:jc w:val="center"/>
        </w:trPr>
        <w:tc>
          <w:tcPr>
            <w:tcW w:w="9294" w:type="dxa"/>
            <w:tcBorders>
              <w:top w:val="nil"/>
              <w:left w:val="single" w:sz="24" w:space="0" w:color="CED3F1"/>
              <w:bottom w:val="nil"/>
              <w:right w:val="single" w:sz="24" w:space="0" w:color="F4F3F8"/>
            </w:tcBorders>
            <w:shd w:val="clear" w:color="auto" w:fill="F4F3F8"/>
          </w:tcPr>
          <w:p w:rsidR="00925E38" w:rsidRDefault="00925E38">
            <w:pPr>
              <w:pStyle w:val="ConsPlusNormal"/>
              <w:jc w:val="center"/>
            </w:pPr>
            <w:r>
              <w:rPr>
                <w:color w:val="392C69"/>
              </w:rPr>
              <w:t>Список изменяющих документов</w:t>
            </w:r>
          </w:p>
          <w:p w:rsidR="00925E38" w:rsidRDefault="00925E38">
            <w:pPr>
              <w:pStyle w:val="ConsPlusNormal"/>
              <w:jc w:val="center"/>
            </w:pPr>
            <w:r>
              <w:rPr>
                <w:color w:val="392C69"/>
              </w:rPr>
              <w:t xml:space="preserve">(в ред. </w:t>
            </w:r>
            <w:hyperlink r:id="rId15" w:history="1">
              <w:r>
                <w:rPr>
                  <w:color w:val="0000FF"/>
                </w:rPr>
                <w:t>постановления</w:t>
              </w:r>
            </w:hyperlink>
            <w:r>
              <w:rPr>
                <w:color w:val="392C69"/>
              </w:rPr>
              <w:t xml:space="preserve"> администрации </w:t>
            </w:r>
            <w:proofErr w:type="gramStart"/>
            <w:r>
              <w:rPr>
                <w:color w:val="392C69"/>
              </w:rPr>
              <w:t>г</w:t>
            </w:r>
            <w:proofErr w:type="gramEnd"/>
            <w:r>
              <w:rPr>
                <w:color w:val="392C69"/>
              </w:rPr>
              <w:t>. Ставрополя от 11.06.2021 N 1311)</w:t>
            </w:r>
          </w:p>
        </w:tc>
      </w:tr>
    </w:tbl>
    <w:p w:rsidR="00925E38" w:rsidRDefault="00925E38">
      <w:pPr>
        <w:pStyle w:val="ConsPlusNormal"/>
        <w:jc w:val="both"/>
      </w:pPr>
    </w:p>
    <w:p w:rsidR="00925E38" w:rsidRDefault="00925E38">
      <w:pPr>
        <w:pStyle w:val="ConsPlusTitle"/>
        <w:jc w:val="center"/>
        <w:outlineLvl w:val="1"/>
      </w:pPr>
      <w:r>
        <w:t>I. Общие положения о предоставлении гранта в форме субсидии</w:t>
      </w:r>
    </w:p>
    <w:p w:rsidR="00925E38" w:rsidRDefault="00925E38">
      <w:pPr>
        <w:pStyle w:val="ConsPlusNormal"/>
        <w:jc w:val="both"/>
      </w:pPr>
    </w:p>
    <w:p w:rsidR="00925E38" w:rsidRDefault="00925E38">
      <w:pPr>
        <w:pStyle w:val="ConsPlusNormal"/>
        <w:ind w:firstLine="540"/>
        <w:jc w:val="both"/>
      </w:pPr>
      <w:r>
        <w:t xml:space="preserve">1. </w:t>
      </w:r>
      <w:proofErr w:type="gramStart"/>
      <w:r>
        <w:t xml:space="preserve">Настоящий Порядок предоставления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(далее - Порядок) разработан в целях реализации </w:t>
      </w:r>
      <w:hyperlink r:id="rId16" w:history="1">
        <w:r>
          <w:rPr>
            <w:color w:val="0000FF"/>
          </w:rPr>
          <w:t>подпрограммы</w:t>
        </w:r>
      </w:hyperlink>
      <w:r>
        <w:t xml:space="preserve"> "Создание благоприятных условий для экономического развития города Ставрополя" муниципальной программы "Экономическое развитие города Ставрополя", утвержденной постановлением администрации города Ставрополя от 14.11.2019</w:t>
      </w:r>
      <w:proofErr w:type="gramEnd"/>
      <w:r>
        <w:t xml:space="preserve"> </w:t>
      </w:r>
      <w:proofErr w:type="gramStart"/>
      <w:r>
        <w:t>N 3215, и определяет цели, порядок, условия участия в конкурсе на предоставление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(далее - Грант), порядок предоставления Гранта, а также ответственность за нарушение условий, целей и порядка предоставления Гранта.</w:t>
      </w:r>
      <w:proofErr w:type="gramEnd"/>
    </w:p>
    <w:p w:rsidR="00925E38" w:rsidRDefault="00925E38">
      <w:pPr>
        <w:pStyle w:val="ConsPlusNormal"/>
        <w:spacing w:before="220"/>
        <w:ind w:firstLine="540"/>
        <w:jc w:val="both"/>
      </w:pPr>
      <w:bookmarkStart w:id="1" w:name="P54"/>
      <w:bookmarkEnd w:id="1"/>
      <w:r>
        <w:t>2. Целями предоставления Гранта являются продвижение города Ставрополя в качестве популярной туристской дестинации, формирование имиджа города Ставрополя как города, привлекательного для туризма, развитие внутреннего и въездного туризма в городе Ставрополе.</w:t>
      </w:r>
    </w:p>
    <w:p w:rsidR="00925E38" w:rsidRDefault="00925E38">
      <w:pPr>
        <w:pStyle w:val="ConsPlusNormal"/>
        <w:spacing w:before="220"/>
        <w:ind w:firstLine="540"/>
        <w:jc w:val="both"/>
      </w:pPr>
      <w:r>
        <w:t xml:space="preserve">3. Получатель Гранта определяется по результатам конкурсного отбора в рамках ежегодного городского конкурса на лучший туристский маршрут (далее - Конкурс) исходя из наилучших условий достижения результатов, в </w:t>
      </w:r>
      <w:proofErr w:type="gramStart"/>
      <w:r>
        <w:t>целях</w:t>
      </w:r>
      <w:proofErr w:type="gramEnd"/>
      <w:r>
        <w:t xml:space="preserve"> достижения которых предоставляется Грант.</w:t>
      </w:r>
    </w:p>
    <w:p w:rsidR="00925E38" w:rsidRDefault="00925E38">
      <w:pPr>
        <w:pStyle w:val="ConsPlusNormal"/>
        <w:spacing w:before="220"/>
        <w:ind w:firstLine="540"/>
        <w:jc w:val="both"/>
      </w:pPr>
      <w:bookmarkStart w:id="2" w:name="P56"/>
      <w:bookmarkEnd w:id="2"/>
      <w:r>
        <w:t xml:space="preserve">4. Участниками Конкурса могут быть юридические лица, за исключением государственных (муниципальных) учреждений, или индивидуальные предприниматели, осуществляющие деятельность на территории Российской Федерации в соответствии с кодами Общероссийского </w:t>
      </w:r>
      <w:hyperlink r:id="rId17" w:history="1">
        <w:r>
          <w:rPr>
            <w:color w:val="0000FF"/>
          </w:rPr>
          <w:t>классификатора</w:t>
        </w:r>
      </w:hyperlink>
      <w:r>
        <w:t xml:space="preserve"> видов экономической деятельности, предусматривающими ведение туристской или иной деятельности по организации путешествий.</w:t>
      </w:r>
    </w:p>
    <w:p w:rsidR="00925E38" w:rsidRDefault="00925E38">
      <w:pPr>
        <w:pStyle w:val="ConsPlusNormal"/>
        <w:spacing w:before="220"/>
        <w:ind w:firstLine="540"/>
        <w:jc w:val="both"/>
      </w:pPr>
      <w:r>
        <w:lastRenderedPageBreak/>
        <w:t>5. Грант предоставляется комитетом экономического развития и торговли администрации города Ставрополя (далее - Комитет) в соответствии с бюджетной росписью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Комитету как получателю средств бюджета города Ставрополя на предоставление субсидии.</w:t>
      </w:r>
    </w:p>
    <w:p w:rsidR="00925E38" w:rsidRDefault="00925E38">
      <w:pPr>
        <w:pStyle w:val="ConsPlusNormal"/>
        <w:spacing w:before="220"/>
        <w:ind w:firstLine="540"/>
        <w:jc w:val="both"/>
      </w:pPr>
      <w:bookmarkStart w:id="3" w:name="P58"/>
      <w:bookmarkEnd w:id="3"/>
      <w:r>
        <w:t xml:space="preserve">6. Грант предоставляется на финансовое обеспечение следующих затрат, направленных на достижение целей, указанных в </w:t>
      </w:r>
      <w:hyperlink w:anchor="P54" w:history="1">
        <w:r>
          <w:rPr>
            <w:color w:val="0000FF"/>
          </w:rPr>
          <w:t>пункте 2</w:t>
        </w:r>
      </w:hyperlink>
      <w:r>
        <w:t xml:space="preserve"> настоящего Порядка:</w:t>
      </w:r>
    </w:p>
    <w:p w:rsidR="00925E38" w:rsidRDefault="00925E38">
      <w:pPr>
        <w:pStyle w:val="ConsPlusNormal"/>
        <w:spacing w:before="220"/>
        <w:ind w:firstLine="540"/>
        <w:jc w:val="both"/>
      </w:pPr>
      <w:r>
        <w:t>1) затраты на транспортные услуги по перевозке участников туристского маршрута;</w:t>
      </w:r>
    </w:p>
    <w:p w:rsidR="00925E38" w:rsidRDefault="00925E38">
      <w:pPr>
        <w:pStyle w:val="ConsPlusNormal"/>
        <w:spacing w:before="220"/>
        <w:ind w:firstLine="540"/>
        <w:jc w:val="both"/>
      </w:pPr>
      <w:r>
        <w:t>2) затраты на оплату услуг квалифицированного гида-экскурсовода.</w:t>
      </w:r>
    </w:p>
    <w:p w:rsidR="00925E38" w:rsidRDefault="00925E38">
      <w:pPr>
        <w:pStyle w:val="ConsPlusNormal"/>
        <w:spacing w:before="220"/>
        <w:ind w:firstLine="540"/>
        <w:jc w:val="both"/>
      </w:pPr>
      <w:r>
        <w:t>7. Информация о Гранте подлежит размещению на едином портале бюджетной системы Российской Федерации в информационно-телекоммуникационной сети "Интернет" (далее - единый портал).</w:t>
      </w:r>
    </w:p>
    <w:p w:rsidR="00925E38" w:rsidRDefault="00925E38">
      <w:pPr>
        <w:pStyle w:val="ConsPlusNormal"/>
        <w:jc w:val="both"/>
      </w:pPr>
    </w:p>
    <w:p w:rsidR="00925E38" w:rsidRDefault="00925E38">
      <w:pPr>
        <w:pStyle w:val="ConsPlusTitle"/>
        <w:jc w:val="center"/>
        <w:outlineLvl w:val="1"/>
      </w:pPr>
      <w:r>
        <w:t>II. Порядок и условия проведения Конкурса</w:t>
      </w:r>
    </w:p>
    <w:p w:rsidR="00925E38" w:rsidRDefault="00925E38">
      <w:pPr>
        <w:pStyle w:val="ConsPlusNormal"/>
        <w:jc w:val="both"/>
      </w:pPr>
    </w:p>
    <w:p w:rsidR="00925E38" w:rsidRDefault="00925E38">
      <w:pPr>
        <w:pStyle w:val="ConsPlusNormal"/>
        <w:ind w:firstLine="540"/>
        <w:jc w:val="both"/>
      </w:pPr>
      <w:r>
        <w:t xml:space="preserve">8. В целях организации проведения Конкурса Комитет не </w:t>
      </w:r>
      <w:proofErr w:type="gramStart"/>
      <w:r>
        <w:t>позднее</w:t>
      </w:r>
      <w:proofErr w:type="gramEnd"/>
      <w:r>
        <w:t xml:space="preserve"> чем за семь календарных дней до дня начала приема заявок на участие в Конкурсе размещает на едином портале и официальном сайте администрации города Ставрополя в информационно-телекоммуникационной сети "Интернет" (далее - официальный сайт администрации) объявление о проведении Конкурса с указанием:</w:t>
      </w:r>
    </w:p>
    <w:p w:rsidR="00925E38" w:rsidRDefault="00925E38">
      <w:pPr>
        <w:pStyle w:val="ConsPlusNormal"/>
        <w:spacing w:before="220"/>
        <w:ind w:firstLine="540"/>
        <w:jc w:val="both"/>
      </w:pPr>
      <w:r>
        <w:t>1) срока проведения Конкурса (даты и времени начала (окончания) подачи (приема) заявок участников Конкурса), который не может быть меньше 30 календарных дней, следующих за днем размещения объявления о проведении Конкурса;</w:t>
      </w:r>
    </w:p>
    <w:p w:rsidR="00925E38" w:rsidRDefault="00925E38">
      <w:pPr>
        <w:pStyle w:val="ConsPlusNormal"/>
        <w:spacing w:before="220"/>
        <w:ind w:firstLine="540"/>
        <w:jc w:val="both"/>
      </w:pPr>
      <w:r>
        <w:t>2) наименования, места нахождения, почтового адреса, адреса электронной почты Комитета;</w:t>
      </w:r>
    </w:p>
    <w:p w:rsidR="00925E38" w:rsidRDefault="00925E38">
      <w:pPr>
        <w:pStyle w:val="ConsPlusNormal"/>
        <w:spacing w:before="220"/>
        <w:ind w:firstLine="540"/>
        <w:jc w:val="both"/>
      </w:pPr>
      <w:r>
        <w:t>3) целей предоставления Гранта, а также результатов предоставления Гранта;</w:t>
      </w:r>
    </w:p>
    <w:p w:rsidR="00925E38" w:rsidRDefault="00925E38">
      <w:pPr>
        <w:pStyle w:val="ConsPlusNormal"/>
        <w:spacing w:before="220"/>
        <w:ind w:firstLine="540"/>
        <w:jc w:val="both"/>
      </w:pPr>
      <w:r>
        <w:t>4) доменного имени, и (или) сетевого адреса, и (или) указателей страниц официального сайта администрации, на котором обеспечивается проведение Конкурса;</w:t>
      </w:r>
    </w:p>
    <w:p w:rsidR="00925E38" w:rsidRDefault="00925E38">
      <w:pPr>
        <w:pStyle w:val="ConsPlusNormal"/>
        <w:spacing w:before="220"/>
        <w:ind w:firstLine="540"/>
        <w:jc w:val="both"/>
      </w:pPr>
      <w:r>
        <w:t xml:space="preserve">5) требований к участникам Конкурса в соответствии с </w:t>
      </w:r>
      <w:hyperlink w:anchor="P56" w:history="1">
        <w:r>
          <w:rPr>
            <w:color w:val="0000FF"/>
          </w:rPr>
          <w:t>пунктами 4</w:t>
        </w:r>
      </w:hyperlink>
      <w:r>
        <w:t xml:space="preserve">, </w:t>
      </w:r>
      <w:hyperlink w:anchor="P78" w:history="1">
        <w:r>
          <w:rPr>
            <w:color w:val="0000FF"/>
          </w:rPr>
          <w:t>9</w:t>
        </w:r>
      </w:hyperlink>
      <w:r>
        <w:t xml:space="preserve"> настоящего Порядка и перечня документов, представляемых участниками Конкурса для подтверждения их соответствия указанным требованиям;</w:t>
      </w:r>
    </w:p>
    <w:p w:rsidR="00925E38" w:rsidRDefault="00925E38">
      <w:pPr>
        <w:pStyle w:val="ConsPlusNormal"/>
        <w:spacing w:before="220"/>
        <w:ind w:firstLine="540"/>
        <w:jc w:val="both"/>
      </w:pPr>
      <w:r>
        <w:t xml:space="preserve">6) порядка подачи заявок участниками Конкурса, требований, предъявляемых к форме и содержанию заявок, перечня прилагаемых к заявке документов, определенных </w:t>
      </w:r>
      <w:hyperlink w:anchor="P87" w:history="1">
        <w:r>
          <w:rPr>
            <w:color w:val="0000FF"/>
          </w:rPr>
          <w:t>пунктом 10</w:t>
        </w:r>
      </w:hyperlink>
      <w:r>
        <w:t xml:space="preserve"> настоящего Порядка;</w:t>
      </w:r>
    </w:p>
    <w:p w:rsidR="00925E38" w:rsidRDefault="00925E38">
      <w:pPr>
        <w:pStyle w:val="ConsPlusNormal"/>
        <w:spacing w:before="220"/>
        <w:ind w:firstLine="540"/>
        <w:jc w:val="both"/>
      </w:pPr>
      <w:r>
        <w:t xml:space="preserve">7) порядка отзыва заявок участниками Конкурса, порядка возврата заявок участников Конкурса, </w:t>
      </w:r>
      <w:proofErr w:type="gramStart"/>
      <w:r>
        <w:t>определяющего</w:t>
      </w:r>
      <w:proofErr w:type="gramEnd"/>
      <w:r>
        <w:t xml:space="preserve"> в том числе основания для возврата заявок участников Конкурса, порядка внесения изменений в заявки участников Конкурса;</w:t>
      </w:r>
    </w:p>
    <w:p w:rsidR="00925E38" w:rsidRDefault="00925E38">
      <w:pPr>
        <w:pStyle w:val="ConsPlusNormal"/>
        <w:spacing w:before="220"/>
        <w:ind w:firstLine="540"/>
        <w:jc w:val="both"/>
      </w:pPr>
      <w:r>
        <w:t xml:space="preserve">8) правил рассмотрения и оценки заявок участников Конкурса в соответствии с </w:t>
      </w:r>
      <w:hyperlink w:anchor="P110" w:history="1">
        <w:r>
          <w:rPr>
            <w:color w:val="0000FF"/>
          </w:rPr>
          <w:t>пунктами 13</w:t>
        </w:r>
      </w:hyperlink>
      <w:r>
        <w:t xml:space="preserve"> - </w:t>
      </w:r>
      <w:hyperlink w:anchor="P134" w:history="1">
        <w:r>
          <w:rPr>
            <w:color w:val="0000FF"/>
          </w:rPr>
          <w:t>21</w:t>
        </w:r>
      </w:hyperlink>
      <w:r>
        <w:t xml:space="preserve"> настоящего Порядка;</w:t>
      </w:r>
    </w:p>
    <w:p w:rsidR="00925E38" w:rsidRDefault="00925E38">
      <w:pPr>
        <w:pStyle w:val="ConsPlusNormal"/>
        <w:spacing w:before="220"/>
        <w:ind w:firstLine="540"/>
        <w:jc w:val="both"/>
      </w:pPr>
      <w: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925E38" w:rsidRDefault="00925E38">
      <w:pPr>
        <w:pStyle w:val="ConsPlusNormal"/>
        <w:spacing w:before="220"/>
        <w:ind w:firstLine="540"/>
        <w:jc w:val="both"/>
      </w:pPr>
      <w:r>
        <w:t xml:space="preserve">10) срока, в течение которого победитель Конкурса должен подписать соглашение о </w:t>
      </w:r>
      <w:r>
        <w:lastRenderedPageBreak/>
        <w:t>предоставлении Гранта;</w:t>
      </w:r>
    </w:p>
    <w:p w:rsidR="00925E38" w:rsidRDefault="00925E38">
      <w:pPr>
        <w:pStyle w:val="ConsPlusNormal"/>
        <w:spacing w:before="220"/>
        <w:ind w:firstLine="540"/>
        <w:jc w:val="both"/>
      </w:pPr>
      <w:r>
        <w:t xml:space="preserve">11) условий признания победителя Конкурса </w:t>
      </w:r>
      <w:proofErr w:type="gramStart"/>
      <w:r>
        <w:t>уклонившимся</w:t>
      </w:r>
      <w:proofErr w:type="gramEnd"/>
      <w:r>
        <w:t xml:space="preserve"> от заключения соглашения;</w:t>
      </w:r>
    </w:p>
    <w:p w:rsidR="00925E38" w:rsidRDefault="00925E38">
      <w:pPr>
        <w:pStyle w:val="ConsPlusNormal"/>
        <w:spacing w:before="220"/>
        <w:ind w:firstLine="540"/>
        <w:jc w:val="both"/>
      </w:pPr>
      <w:r>
        <w:t>12) даты размещения результатов Конкурса на едином портале и официальном сайте администрации.</w:t>
      </w:r>
    </w:p>
    <w:p w:rsidR="00925E38" w:rsidRDefault="00925E38">
      <w:pPr>
        <w:pStyle w:val="ConsPlusNormal"/>
        <w:spacing w:before="220"/>
        <w:ind w:firstLine="540"/>
        <w:jc w:val="both"/>
      </w:pPr>
      <w:bookmarkStart w:id="4" w:name="P78"/>
      <w:bookmarkEnd w:id="4"/>
      <w:r>
        <w:t>9. Участники Конкурса должны соответствовать следующим требованиям:</w:t>
      </w:r>
    </w:p>
    <w:p w:rsidR="00925E38" w:rsidRDefault="00925E38">
      <w:pPr>
        <w:pStyle w:val="ConsPlusNormal"/>
        <w:spacing w:before="220"/>
        <w:ind w:firstLine="540"/>
        <w:jc w:val="both"/>
      </w:pPr>
      <w:r>
        <w:t>1) на дату подачи заявки на участие в Конкурсе быть зарегистрированными на территории Российской Федерации в качестве юридического лица (за исключением государственных (муниципальных) учреждений) или индивидуального предпринимателя;</w:t>
      </w:r>
    </w:p>
    <w:p w:rsidR="00925E38" w:rsidRDefault="00925E38">
      <w:pPr>
        <w:pStyle w:val="ConsPlusNormal"/>
        <w:spacing w:before="220"/>
        <w:ind w:firstLine="540"/>
        <w:jc w:val="both"/>
      </w:pPr>
      <w:proofErr w:type="gramStart"/>
      <w:r>
        <w:t>2) на дату подачи заявки на участие в Конкурсе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w:t>
      </w:r>
      <w:proofErr w:type="gramEnd"/>
      <w:r>
        <w:t xml:space="preserve"> при проведении финансовых операций (офшорные зоны) в отношении таких юридических лиц, в совокупности превышает 50 процентов;</w:t>
      </w:r>
    </w:p>
    <w:p w:rsidR="00925E38" w:rsidRDefault="00925E38">
      <w:pPr>
        <w:pStyle w:val="ConsPlusNormal"/>
        <w:spacing w:before="220"/>
        <w:ind w:firstLine="540"/>
        <w:jc w:val="both"/>
      </w:pPr>
      <w:r>
        <w:t xml:space="preserve">3) не получать на дату подачи заявки на участие в Конкурсе субсидий, грантов, бюджетных инвестиций из бюджета города Ставрополя, предоставленных в том числе на основании иных муниципальных правовых актов города Ставрополя, на цели, указанные в </w:t>
      </w:r>
      <w:hyperlink w:anchor="P54" w:history="1">
        <w:r>
          <w:rPr>
            <w:color w:val="0000FF"/>
          </w:rPr>
          <w:t>пункте 2</w:t>
        </w:r>
      </w:hyperlink>
      <w:r>
        <w:t xml:space="preserve"> настоящего Порядка;</w:t>
      </w:r>
    </w:p>
    <w:p w:rsidR="00925E38" w:rsidRDefault="00925E38">
      <w:pPr>
        <w:pStyle w:val="ConsPlusNormal"/>
        <w:spacing w:before="220"/>
        <w:ind w:firstLine="540"/>
        <w:jc w:val="both"/>
      </w:pPr>
      <w:r>
        <w:t xml:space="preserve">4) не иметь на 01 число месяца подачи заявки на участие в Конкурсе просроченной задолженности по возврату в бюджет города Ставрополя субсидий, грантов, бюджетных инвестиций, </w:t>
      </w:r>
      <w:proofErr w:type="gramStart"/>
      <w:r>
        <w:t>предоставленных</w:t>
      </w:r>
      <w:proofErr w:type="gramEnd"/>
      <w:r>
        <w:t xml:space="preserve"> в том числе на основании иных муниципальных правовых актов города Ставрополя, и иной просроченной задолженности перед бюджетом города Ставрополя;</w:t>
      </w:r>
    </w:p>
    <w:p w:rsidR="00925E38" w:rsidRDefault="00925E38">
      <w:pPr>
        <w:pStyle w:val="ConsPlusNormal"/>
        <w:spacing w:before="220"/>
        <w:ind w:firstLine="540"/>
        <w:jc w:val="both"/>
      </w:pPr>
      <w:r>
        <w:t>5) не иметь на 01 число месяца подачи заявки на участие в Конкурсе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925E38" w:rsidRDefault="00925E38">
      <w:pPr>
        <w:pStyle w:val="ConsPlusNormal"/>
        <w:spacing w:before="220"/>
        <w:ind w:firstLine="540"/>
        <w:jc w:val="both"/>
      </w:pPr>
      <w:r>
        <w:t>6) юридические лица на дату подачи заявки на участие в Конкурсе не должны находиться в процессе реорганизации (за исключением реорганизации в форме присоединения к участнику Конкурса другого юридического лица), ликвидации, в отношении них не введена процедура банкротства, их деятельность не приостановлена в порядке, предусмотренном законодательством Российской Федерации;</w:t>
      </w:r>
    </w:p>
    <w:p w:rsidR="00925E38" w:rsidRDefault="00925E38">
      <w:pPr>
        <w:pStyle w:val="ConsPlusNormal"/>
        <w:spacing w:before="220"/>
        <w:ind w:firstLine="540"/>
        <w:jc w:val="both"/>
      </w:pPr>
      <w:r>
        <w:t>7) индивидуальные предприниматели на дату подачи заявки на участие в Конкурсе не должны прекратить деятельность в качестве индивидуального предпринимателя;</w:t>
      </w:r>
    </w:p>
    <w:p w:rsidR="00925E38" w:rsidRDefault="00925E38">
      <w:pPr>
        <w:pStyle w:val="ConsPlusNormal"/>
        <w:spacing w:before="220"/>
        <w:ind w:firstLine="540"/>
        <w:jc w:val="both"/>
      </w:pPr>
      <w:r>
        <w:t xml:space="preserve">8) на дату подачи заявки на участие в Конкурсе иметь прописанный в Уставе юридического лица вид туристской или иной деятельности по организации путешествий и (или) осуществлять деятельность в соответствии с кодами Общероссийского </w:t>
      </w:r>
      <w:hyperlink r:id="rId18" w:history="1">
        <w:r>
          <w:rPr>
            <w:color w:val="0000FF"/>
          </w:rPr>
          <w:t>классификатора</w:t>
        </w:r>
      </w:hyperlink>
      <w:r>
        <w:t xml:space="preserve"> видов экономической деятельности, предусматривающими ведение туристской или иной деятельности по организации путешествий.</w:t>
      </w:r>
    </w:p>
    <w:p w:rsidR="00925E38" w:rsidRDefault="00925E38">
      <w:pPr>
        <w:pStyle w:val="ConsPlusNormal"/>
        <w:spacing w:before="220"/>
        <w:ind w:firstLine="540"/>
        <w:jc w:val="both"/>
      </w:pPr>
      <w:bookmarkStart w:id="5" w:name="P87"/>
      <w:bookmarkEnd w:id="5"/>
      <w:r>
        <w:t xml:space="preserve">10. </w:t>
      </w:r>
      <w:proofErr w:type="gramStart"/>
      <w:r>
        <w:t xml:space="preserve">Для участия в Конкурсе участники Конкурса в течение срока подачи заявок, указанного в объявлении о проведении Конкурса, представляют в Комитет </w:t>
      </w:r>
      <w:hyperlink w:anchor="P231" w:history="1">
        <w:r>
          <w:rPr>
            <w:color w:val="0000FF"/>
          </w:rPr>
          <w:t>заявку</w:t>
        </w:r>
      </w:hyperlink>
      <w:r>
        <w:t xml:space="preserve"> на участие в Конкурсе, оформленную по форме, приведенной в приложении 1 к настоящему Порядку (далее - заявка), с приложением следующих документов на бумажном носителе, заверенных подписью </w:t>
      </w:r>
      <w:r>
        <w:lastRenderedPageBreak/>
        <w:t>руководителя юридического лица или индивидуального предпринимателя и печатью (при наличии):</w:t>
      </w:r>
      <w:proofErr w:type="gramEnd"/>
    </w:p>
    <w:p w:rsidR="00925E38" w:rsidRDefault="00925E38">
      <w:pPr>
        <w:pStyle w:val="ConsPlusNormal"/>
        <w:spacing w:before="220"/>
        <w:ind w:firstLine="540"/>
        <w:jc w:val="both"/>
      </w:pPr>
      <w:proofErr w:type="gramStart"/>
      <w:r>
        <w:t>1) проекта туристского маршрута, содержащего описание двухдневного туристского маршрута с учетом пребывания туристов на территории города Ставрополя не менее пятидесяти процентов от всей продолжительности туристского маршрута (без учета времени на трансфер), наименование, тему и задачи туристского маршрута, целевую аудиторию участников туристского маршрута, картосхему с нанесенным туристским маршрутом, графические материалы по объектам показа и их описание, способы передвижения участников туристского маршрута</w:t>
      </w:r>
      <w:proofErr w:type="gramEnd"/>
      <w:r>
        <w:t xml:space="preserve"> (пеший, автомобильный, комбинированный, с использованием иных транспортных средств (конные, велосипедные и так далее), обоснование значимости маршрута для развития туризма в городе Ставрополе (далее - проект туристского маршрута);</w:t>
      </w:r>
    </w:p>
    <w:p w:rsidR="00925E38" w:rsidRDefault="00925E38">
      <w:pPr>
        <w:pStyle w:val="ConsPlusNormal"/>
        <w:spacing w:before="220"/>
        <w:ind w:firstLine="540"/>
        <w:jc w:val="both"/>
      </w:pPr>
      <w:r>
        <w:t>2) для юридического лица:</w:t>
      </w:r>
    </w:p>
    <w:p w:rsidR="00925E38" w:rsidRDefault="00925E38">
      <w:pPr>
        <w:pStyle w:val="ConsPlusNormal"/>
        <w:spacing w:before="220"/>
        <w:ind w:firstLine="540"/>
        <w:jc w:val="both"/>
      </w:pPr>
      <w:r>
        <w:t>а) копий учредительных документов и всех изменений к ним;</w:t>
      </w:r>
    </w:p>
    <w:p w:rsidR="00925E38" w:rsidRDefault="00925E38">
      <w:pPr>
        <w:pStyle w:val="ConsPlusNormal"/>
        <w:spacing w:before="220"/>
        <w:ind w:firstLine="540"/>
        <w:jc w:val="both"/>
      </w:pPr>
      <w:r>
        <w:t>б) копии документа, подтверждающего полномочия руководителя, подписавшего заявку;</w:t>
      </w:r>
    </w:p>
    <w:p w:rsidR="00925E38" w:rsidRDefault="00925E38">
      <w:pPr>
        <w:pStyle w:val="ConsPlusNormal"/>
        <w:spacing w:before="220"/>
        <w:ind w:firstLine="540"/>
        <w:jc w:val="both"/>
      </w:pPr>
      <w:r>
        <w:t>3) для индивидуального предпринимателя копию паспорта (копии первого разворота листа и разворота с регистрацией по месту жительства);</w:t>
      </w:r>
    </w:p>
    <w:p w:rsidR="00925E38" w:rsidRDefault="00925E38">
      <w:pPr>
        <w:pStyle w:val="ConsPlusNormal"/>
        <w:spacing w:before="220"/>
        <w:ind w:firstLine="540"/>
        <w:jc w:val="both"/>
      </w:pPr>
      <w:r>
        <w:t>4) копий документов (договоров, деловой переписки и так далее), подтверждающих вовлечение объектов туристской инфраструктуры города Ставрополя в туристский маршрут (при наличии);</w:t>
      </w:r>
    </w:p>
    <w:p w:rsidR="00925E38" w:rsidRDefault="00925E38">
      <w:pPr>
        <w:pStyle w:val="ConsPlusNormal"/>
        <w:spacing w:before="220"/>
        <w:ind w:firstLine="540"/>
        <w:jc w:val="both"/>
      </w:pPr>
      <w:r>
        <w:t xml:space="preserve">5) справки о неполучении на дату подачи заявки на участие в Конкурсе субсидий, грантов, бюджетных инвестиций из бюджета города Ставрополя, </w:t>
      </w:r>
      <w:proofErr w:type="gramStart"/>
      <w:r>
        <w:t>предоставленных</w:t>
      </w:r>
      <w:proofErr w:type="gramEnd"/>
      <w:r>
        <w:t xml:space="preserve"> в том числе на основании иных муниципальных правовых актов города Ставрополя, на цели, указанные в </w:t>
      </w:r>
      <w:hyperlink w:anchor="P54" w:history="1">
        <w:r>
          <w:rPr>
            <w:color w:val="0000FF"/>
          </w:rPr>
          <w:t>пункте 2</w:t>
        </w:r>
      </w:hyperlink>
      <w:r>
        <w:t xml:space="preserve"> настоящего Порядка, составленной в свободной форме и заверенной подписью руководителя юридического лица или индивидуального предпринимателя, главного бухгалтера (при наличии) и печатью (при </w:t>
      </w:r>
      <w:proofErr w:type="gramStart"/>
      <w:r>
        <w:t>наличии</w:t>
      </w:r>
      <w:proofErr w:type="gramEnd"/>
      <w:r>
        <w:t>);</w:t>
      </w:r>
    </w:p>
    <w:p w:rsidR="00925E38" w:rsidRDefault="00925E38">
      <w:pPr>
        <w:pStyle w:val="ConsPlusNormal"/>
        <w:spacing w:before="220"/>
        <w:ind w:firstLine="540"/>
        <w:jc w:val="both"/>
      </w:pPr>
      <w:r>
        <w:t xml:space="preserve">6) справки об отсутствии на 01 число месяца подачи заявки на участие в Конкурсе просроченной задолженности по возврату в бюджет города Ставрополя субсидий, грантов, бюджетных инвестиций, </w:t>
      </w:r>
      <w:proofErr w:type="gramStart"/>
      <w:r>
        <w:t>предоставленных</w:t>
      </w:r>
      <w:proofErr w:type="gramEnd"/>
      <w:r>
        <w:t xml:space="preserve"> в том числе на основании иных муниципальных правовых актов города Ставрополя, и иной просроченной задолженности перед бюджетом города Ставрополя, составленной в свободной форме и заверенной подписью руководителя юридического лица или индивидуального предпринимателя, главного бухгалтера (при наличии) и печатью (при наличии);</w:t>
      </w:r>
    </w:p>
    <w:p w:rsidR="00925E38" w:rsidRDefault="00925E38">
      <w:pPr>
        <w:pStyle w:val="ConsPlusNormal"/>
        <w:spacing w:before="220"/>
        <w:ind w:firstLine="540"/>
        <w:jc w:val="both"/>
      </w:pPr>
      <w:r>
        <w:t>7) описи прилагаемых к заявке документов с указанием количества листов по каждому вложенному документу.</w:t>
      </w:r>
    </w:p>
    <w:p w:rsidR="00925E38" w:rsidRDefault="00925E38">
      <w:pPr>
        <w:pStyle w:val="ConsPlusNormal"/>
        <w:spacing w:before="220"/>
        <w:ind w:firstLine="540"/>
        <w:jc w:val="both"/>
      </w:pPr>
      <w:r>
        <w:t>Заявка и прилагаемые документы представляются в Комитет нарочно руководителем юридического лица или индивидуальным предпринимателем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или посредством почтового отправления.</w:t>
      </w:r>
    </w:p>
    <w:p w:rsidR="00925E38" w:rsidRDefault="00925E38">
      <w:pPr>
        <w:pStyle w:val="ConsPlusNormal"/>
        <w:spacing w:before="220"/>
        <w:ind w:firstLine="540"/>
        <w:jc w:val="both"/>
      </w:pPr>
      <w:r>
        <w:t>Участники Конкурса могут подавать не более одной заявки на Конкурс.</w:t>
      </w:r>
    </w:p>
    <w:p w:rsidR="00925E38" w:rsidRDefault="00925E38">
      <w:pPr>
        <w:pStyle w:val="ConsPlusNormal"/>
        <w:spacing w:before="220"/>
        <w:ind w:firstLine="540"/>
        <w:jc w:val="both"/>
      </w:pPr>
      <w:r>
        <w:t>11. Комитет в рамках информационного межведомственного взаимодействия в течение пяти рабочих дней со дня окончания приема заявок запрашивает в Управлении Федеральной налоговой службы Российской Федерации по Ставропольскому краю:</w:t>
      </w:r>
    </w:p>
    <w:p w:rsidR="00925E38" w:rsidRDefault="00925E38">
      <w:pPr>
        <w:pStyle w:val="ConsPlusNormal"/>
        <w:spacing w:before="220"/>
        <w:ind w:firstLine="540"/>
        <w:jc w:val="both"/>
      </w:pPr>
      <w:bookmarkStart w:id="6" w:name="P100"/>
      <w:bookmarkEnd w:id="6"/>
      <w:proofErr w:type="gramStart"/>
      <w:r>
        <w:lastRenderedPageBreak/>
        <w:t>1) выписки из Единого государственного реестра юридических лиц (Единого государственного реестра индивидуальных предпринимателей) в отношении участников Конкурса;</w:t>
      </w:r>
      <w:proofErr w:type="gramEnd"/>
    </w:p>
    <w:p w:rsidR="00925E38" w:rsidRDefault="00925E38">
      <w:pPr>
        <w:pStyle w:val="ConsPlusNormal"/>
        <w:spacing w:before="220"/>
        <w:ind w:firstLine="540"/>
        <w:jc w:val="both"/>
      </w:pPr>
      <w:bookmarkStart w:id="7" w:name="P101"/>
      <w:bookmarkEnd w:id="7"/>
      <w:r>
        <w:t>2) сведения об отсутствии (наличии) у участников Конкурса по состоянию 01 число месяца подачи заявки на участие в Конкурсе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25E38" w:rsidRDefault="00925E38">
      <w:pPr>
        <w:pStyle w:val="ConsPlusNormal"/>
        <w:spacing w:before="220"/>
        <w:ind w:firstLine="540"/>
        <w:jc w:val="both"/>
      </w:pPr>
      <w:r>
        <w:t xml:space="preserve">Участники Конкурса вправе представить в Комитет указанные в </w:t>
      </w:r>
      <w:hyperlink w:anchor="P100" w:history="1">
        <w:r>
          <w:rPr>
            <w:color w:val="0000FF"/>
          </w:rPr>
          <w:t>подпунктах 1</w:t>
        </w:r>
      </w:hyperlink>
      <w:r>
        <w:t xml:space="preserve">, </w:t>
      </w:r>
      <w:hyperlink w:anchor="P101" w:history="1">
        <w:r>
          <w:rPr>
            <w:color w:val="0000FF"/>
          </w:rPr>
          <w:t>2</w:t>
        </w:r>
      </w:hyperlink>
      <w:r>
        <w:t xml:space="preserve"> настоящего пункта документы самостоятельно по формам, утвержденным Федеральной налоговой службой Российской Федерации. В таком случае Комитет указанные документы не запрашивает.</w:t>
      </w:r>
    </w:p>
    <w:p w:rsidR="00925E38" w:rsidRDefault="00925E38">
      <w:pPr>
        <w:pStyle w:val="ConsPlusNormal"/>
        <w:spacing w:before="220"/>
        <w:ind w:firstLine="540"/>
        <w:jc w:val="both"/>
      </w:pPr>
      <w:r>
        <w:t>12. Комитет осуществляет прием и регистрацию заявок и прилагаемых документов в реестре регистрации в день их поступления, их учет и хранение.</w:t>
      </w:r>
    </w:p>
    <w:p w:rsidR="00925E38" w:rsidRDefault="00925E38">
      <w:pPr>
        <w:pStyle w:val="ConsPlusNormal"/>
        <w:spacing w:before="220"/>
        <w:ind w:firstLine="540"/>
        <w:jc w:val="both"/>
      </w:pPr>
      <w:r>
        <w:t>В реестре регистрации указываются:</w:t>
      </w:r>
    </w:p>
    <w:p w:rsidR="00925E38" w:rsidRDefault="00925E38">
      <w:pPr>
        <w:pStyle w:val="ConsPlusNormal"/>
        <w:spacing w:before="220"/>
        <w:ind w:firstLine="540"/>
        <w:jc w:val="both"/>
      </w:pPr>
      <w:r>
        <w:t>1) наименование юридического лица или индивидуального предпринимателя;</w:t>
      </w:r>
    </w:p>
    <w:p w:rsidR="00925E38" w:rsidRDefault="00925E38">
      <w:pPr>
        <w:pStyle w:val="ConsPlusNormal"/>
        <w:spacing w:before="220"/>
        <w:ind w:firstLine="540"/>
        <w:jc w:val="both"/>
      </w:pPr>
      <w:r>
        <w:t>2) наименование туристского маршрута, представляемого на Конкурс;</w:t>
      </w:r>
    </w:p>
    <w:p w:rsidR="00925E38" w:rsidRDefault="00925E38">
      <w:pPr>
        <w:pStyle w:val="ConsPlusNormal"/>
        <w:spacing w:before="220"/>
        <w:ind w:firstLine="540"/>
        <w:jc w:val="both"/>
      </w:pPr>
      <w:r>
        <w:t>3) дата и время поступления заявки и прилагаемых документов;</w:t>
      </w:r>
    </w:p>
    <w:p w:rsidR="00925E38" w:rsidRDefault="00925E38">
      <w:pPr>
        <w:pStyle w:val="ConsPlusNormal"/>
        <w:spacing w:before="220"/>
        <w:ind w:firstLine="540"/>
        <w:jc w:val="both"/>
      </w:pPr>
      <w:r>
        <w:t>4) способ доставки заявки и прилагаемых документов с указанием фамилии, имени, отчества (при наличии), должности лица, доставившего заявку и прилагаемые документы, в случае доставки нарочно, фамилии, имени, отчества (при наличии) или наименования отправителя в случае доставки посредством почтового отправления.</w:t>
      </w:r>
    </w:p>
    <w:p w:rsidR="00925E38" w:rsidRDefault="00925E38">
      <w:pPr>
        <w:pStyle w:val="ConsPlusNormal"/>
        <w:spacing w:before="220"/>
        <w:ind w:firstLine="540"/>
        <w:jc w:val="both"/>
      </w:pPr>
      <w:r>
        <w:t>В случае если в течение срока подачи заявок не представлена ни одна заявка, Конкурс признается несостоявшимся. Информация о признании Конкурса несостоявшимся размещается на официальном сайте администрации не позднее пяти рабочих дней со дня окончания срока подачи заявок.</w:t>
      </w:r>
    </w:p>
    <w:p w:rsidR="00925E38" w:rsidRDefault="00925E38">
      <w:pPr>
        <w:pStyle w:val="ConsPlusNormal"/>
        <w:spacing w:before="220"/>
        <w:ind w:firstLine="540"/>
        <w:jc w:val="both"/>
      </w:pPr>
      <w:bookmarkStart w:id="8" w:name="P110"/>
      <w:bookmarkEnd w:id="8"/>
      <w:r>
        <w:t xml:space="preserve">13. Заявки и прилагаемые документы рассматриваются Комитетом в течение пятнадцати рабочих дней со дня окончания приема заявок на предмет соответствия условиям и требованиям, установленным </w:t>
      </w:r>
      <w:hyperlink w:anchor="P56" w:history="1">
        <w:r>
          <w:rPr>
            <w:color w:val="0000FF"/>
          </w:rPr>
          <w:t>пунктами 4</w:t>
        </w:r>
      </w:hyperlink>
      <w:r>
        <w:t xml:space="preserve">, </w:t>
      </w:r>
      <w:hyperlink w:anchor="P78" w:history="1">
        <w:r>
          <w:rPr>
            <w:color w:val="0000FF"/>
          </w:rPr>
          <w:t>9</w:t>
        </w:r>
      </w:hyperlink>
      <w:r>
        <w:t xml:space="preserve">, </w:t>
      </w:r>
      <w:hyperlink w:anchor="P87" w:history="1">
        <w:r>
          <w:rPr>
            <w:color w:val="0000FF"/>
          </w:rPr>
          <w:t>10</w:t>
        </w:r>
      </w:hyperlink>
      <w:r>
        <w:t xml:space="preserve"> настоящего Порядка, и выявления оснований для отклонения заявок.</w:t>
      </w:r>
    </w:p>
    <w:p w:rsidR="00925E38" w:rsidRDefault="00925E38">
      <w:pPr>
        <w:pStyle w:val="ConsPlusNormal"/>
        <w:spacing w:before="220"/>
        <w:ind w:firstLine="540"/>
        <w:jc w:val="both"/>
      </w:pPr>
      <w:proofErr w:type="gramStart"/>
      <w:r>
        <w:t>Результаты рассмотрения заявок утверждаются приказом руководителя Комитета, в котором должна содержаться следующая информация: дата, время и место проведения рассмотрения заявок; информация об участниках Конкурса, заявки которых были рассмотрены; 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roofErr w:type="gramEnd"/>
    </w:p>
    <w:p w:rsidR="00925E38" w:rsidRDefault="00925E38">
      <w:pPr>
        <w:pStyle w:val="ConsPlusNormal"/>
        <w:spacing w:before="220"/>
        <w:ind w:firstLine="540"/>
        <w:jc w:val="both"/>
      </w:pPr>
      <w:r>
        <w:t>В случае если по результатам рассмотрения заявок и прилагаемых документов Комитетом принято решение об отклонении всех заявок, Конкурс признается несостоявшимся.</w:t>
      </w:r>
    </w:p>
    <w:p w:rsidR="00925E38" w:rsidRDefault="00925E38">
      <w:pPr>
        <w:pStyle w:val="ConsPlusNormal"/>
        <w:spacing w:before="220"/>
        <w:ind w:firstLine="540"/>
        <w:jc w:val="both"/>
      </w:pPr>
      <w:r>
        <w:t>Информация о результатах рассмотрения заявок подлежит размещению на едином портале и официальном сайте администрации в течение двух рабочих дней со дня утверждения результатов рассмотрения заявок.</w:t>
      </w:r>
    </w:p>
    <w:p w:rsidR="00925E38" w:rsidRDefault="00925E38">
      <w:pPr>
        <w:pStyle w:val="ConsPlusNormal"/>
        <w:spacing w:before="220"/>
        <w:ind w:firstLine="540"/>
        <w:jc w:val="both"/>
      </w:pPr>
      <w:bookmarkStart w:id="9" w:name="P114"/>
      <w:bookmarkEnd w:id="9"/>
      <w:r>
        <w:t>14. Основаниями для отклонения заявок на стадии рассмотрения и оценки заявок являются:</w:t>
      </w:r>
    </w:p>
    <w:p w:rsidR="00925E38" w:rsidRDefault="00925E38">
      <w:pPr>
        <w:pStyle w:val="ConsPlusNormal"/>
        <w:spacing w:before="220"/>
        <w:ind w:firstLine="540"/>
        <w:jc w:val="both"/>
      </w:pPr>
      <w:r>
        <w:t xml:space="preserve">1) несоответствие представленных участником Конкурса заявки и прилагаемых документов требованиям, указанным в </w:t>
      </w:r>
      <w:hyperlink w:anchor="P87" w:history="1">
        <w:r>
          <w:rPr>
            <w:color w:val="0000FF"/>
          </w:rPr>
          <w:t>пункте 10</w:t>
        </w:r>
      </w:hyperlink>
      <w:r>
        <w:t xml:space="preserve"> настоящего Порядка, или непредставление (представление </w:t>
      </w:r>
      <w:r>
        <w:lastRenderedPageBreak/>
        <w:t>не в полном объеме) указанных документов;</w:t>
      </w:r>
    </w:p>
    <w:p w:rsidR="00925E38" w:rsidRDefault="00925E38">
      <w:pPr>
        <w:pStyle w:val="ConsPlusNormal"/>
        <w:spacing w:before="220"/>
        <w:ind w:firstLine="540"/>
        <w:jc w:val="both"/>
      </w:pPr>
      <w:r>
        <w:t>2) недостоверность представленной участником Конкурса информации, в том числе информации о месте нахождения и адресе участника Конкурса;</w:t>
      </w:r>
    </w:p>
    <w:p w:rsidR="00925E38" w:rsidRDefault="00925E38">
      <w:pPr>
        <w:pStyle w:val="ConsPlusNormal"/>
        <w:spacing w:before="220"/>
        <w:ind w:firstLine="540"/>
        <w:jc w:val="both"/>
      </w:pPr>
      <w:r>
        <w:t>3) подача участником Конкурса заявки после даты и (или) времени, определенных для подачи заявок;</w:t>
      </w:r>
    </w:p>
    <w:p w:rsidR="00925E38" w:rsidRDefault="00925E38">
      <w:pPr>
        <w:pStyle w:val="ConsPlusNormal"/>
        <w:spacing w:before="220"/>
        <w:ind w:firstLine="540"/>
        <w:jc w:val="both"/>
      </w:pPr>
      <w:r>
        <w:t xml:space="preserve">4) несоответствие участника Конкурса условиям и требованиям, установленным </w:t>
      </w:r>
      <w:hyperlink w:anchor="P56" w:history="1">
        <w:r>
          <w:rPr>
            <w:color w:val="0000FF"/>
          </w:rPr>
          <w:t>пунктами 4</w:t>
        </w:r>
      </w:hyperlink>
      <w:r>
        <w:t xml:space="preserve">, </w:t>
      </w:r>
      <w:hyperlink w:anchor="P78" w:history="1">
        <w:r>
          <w:rPr>
            <w:color w:val="0000FF"/>
          </w:rPr>
          <w:t>9</w:t>
        </w:r>
      </w:hyperlink>
      <w:r>
        <w:t xml:space="preserve"> настоящего Порядка.</w:t>
      </w:r>
    </w:p>
    <w:p w:rsidR="00925E38" w:rsidRDefault="00925E38">
      <w:pPr>
        <w:pStyle w:val="ConsPlusNormal"/>
        <w:spacing w:before="220"/>
        <w:ind w:firstLine="540"/>
        <w:jc w:val="both"/>
      </w:pPr>
      <w:r>
        <w:t>15. Оценка заявок проводится конкурсной комиссией по подведению итогов конкурса по предоставлению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(далее - Конкурсная комиссия).</w:t>
      </w:r>
    </w:p>
    <w:p w:rsidR="00925E38" w:rsidRDefault="00925E38">
      <w:pPr>
        <w:pStyle w:val="ConsPlusNormal"/>
        <w:spacing w:before="220"/>
        <w:ind w:firstLine="540"/>
        <w:jc w:val="both"/>
      </w:pPr>
      <w:proofErr w:type="gramStart"/>
      <w:r>
        <w:t xml:space="preserve">Конкурсная комиссия осуществляет деятельность на основании </w:t>
      </w:r>
      <w:hyperlink w:anchor="P280" w:history="1">
        <w:r>
          <w:rPr>
            <w:color w:val="0000FF"/>
          </w:rPr>
          <w:t>Положения</w:t>
        </w:r>
      </w:hyperlink>
      <w:r>
        <w:t xml:space="preserve"> о конкурсной комиссии по подведению итогов конкурса по предоставлению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приведенного в приложении 2 к настоящему Порядку.</w:t>
      </w:r>
      <w:proofErr w:type="gramEnd"/>
    </w:p>
    <w:p w:rsidR="00925E38" w:rsidRDefault="00925E38">
      <w:pPr>
        <w:pStyle w:val="ConsPlusNormal"/>
        <w:spacing w:before="220"/>
        <w:ind w:firstLine="540"/>
        <w:jc w:val="both"/>
      </w:pPr>
      <w:r>
        <w:t>Состав Конкурсной комиссии утверждается постановлением администрации города Ставрополя.</w:t>
      </w:r>
    </w:p>
    <w:p w:rsidR="00925E38" w:rsidRDefault="00925E38">
      <w:pPr>
        <w:pStyle w:val="ConsPlusNormal"/>
        <w:spacing w:before="220"/>
        <w:ind w:firstLine="540"/>
        <w:jc w:val="both"/>
      </w:pPr>
      <w:r>
        <w:t>16. В течение двух рабочих дней со дня утверждения результатов рассмотрения заявок Комитет:</w:t>
      </w:r>
    </w:p>
    <w:p w:rsidR="00925E38" w:rsidRDefault="00925E38">
      <w:pPr>
        <w:pStyle w:val="ConsPlusNormal"/>
        <w:spacing w:before="220"/>
        <w:ind w:firstLine="540"/>
        <w:jc w:val="both"/>
      </w:pPr>
      <w:r>
        <w:t>направляет заявки, допущенные к участию в Конкурсе, и прилагаемые к ним документы на рассмотрение Конкурсной комиссии;</w:t>
      </w:r>
    </w:p>
    <w:p w:rsidR="00925E38" w:rsidRDefault="00925E38">
      <w:pPr>
        <w:pStyle w:val="ConsPlusNormal"/>
        <w:spacing w:before="220"/>
        <w:ind w:firstLine="540"/>
        <w:jc w:val="both"/>
      </w:pPr>
      <w:r>
        <w:t>направляет участникам Конкурса, заявки которых были отклонены, письменное уведомление по адресу, указанному в заявке, с указанием оснований для отклонения заявки, в том числе положений объявления о проведении Конкурса, которым не соответствуют заявка.</w:t>
      </w:r>
    </w:p>
    <w:p w:rsidR="00925E38" w:rsidRDefault="00925E38">
      <w:pPr>
        <w:pStyle w:val="ConsPlusNormal"/>
        <w:spacing w:before="220"/>
        <w:ind w:firstLine="540"/>
        <w:jc w:val="both"/>
      </w:pPr>
      <w:r>
        <w:t xml:space="preserve">17. </w:t>
      </w:r>
      <w:proofErr w:type="gramStart"/>
      <w:r>
        <w:t xml:space="preserve">Конкурсная комиссия в течение сорока пяти календарных дней со дня поступления в Конкурсную комиссию заявок и прилагаемых документов осуществляет оценку заявок, прошедших рассмотрение в Комитете, в соответствии с </w:t>
      </w:r>
      <w:hyperlink w:anchor="P329" w:history="1">
        <w:r>
          <w:rPr>
            <w:color w:val="0000FF"/>
          </w:rPr>
          <w:t>листом</w:t>
        </w:r>
      </w:hyperlink>
      <w:r>
        <w:t xml:space="preserve"> экспертной оценки заявок на участие в конкурсе по предоставлению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w:t>
      </w:r>
      <w:proofErr w:type="gramEnd"/>
      <w:r>
        <w:t xml:space="preserve"> ежегодного городского конкурса на лучший туристский маршрут, </w:t>
      </w:r>
      <w:proofErr w:type="gramStart"/>
      <w:r>
        <w:t>приведенным</w:t>
      </w:r>
      <w:proofErr w:type="gramEnd"/>
      <w:r>
        <w:t xml:space="preserve"> в приложении 3 к настоящему Порядку (далее - лист экспертной оценки).</w:t>
      </w:r>
    </w:p>
    <w:p w:rsidR="00925E38" w:rsidRDefault="00925E38">
      <w:pPr>
        <w:pStyle w:val="ConsPlusNormal"/>
        <w:spacing w:before="220"/>
        <w:ind w:firstLine="540"/>
        <w:jc w:val="both"/>
      </w:pPr>
      <w:r>
        <w:t>18. На заседании Конкурсной комиссии по результатам оценки заявок определяется рейтинг каждой заявки, формируемый на основе суммы баллов, присвоенных оценившими заявку членами Конкурсной комиссии по каждому критерию оценки, указанному в листе экспертной оценки. Каждой заявке присваивается рейтинговый номер в порядке уменьшения количества набранных баллов (заявке, набравшей наибольшее количество баллов, присваивается первый рейтинговый номер). В случае если нескольким заявкам присвоено одинаковое количество баллов, меньший рейтинговый номер присваивается заявке, которая поступила позднее других заявок.</w:t>
      </w:r>
    </w:p>
    <w:p w:rsidR="00925E38" w:rsidRDefault="00925E38">
      <w:pPr>
        <w:pStyle w:val="ConsPlusNormal"/>
        <w:spacing w:before="220"/>
        <w:ind w:firstLine="540"/>
        <w:jc w:val="both"/>
      </w:pPr>
      <w:r>
        <w:t xml:space="preserve">Победителем Конкурса признается участник Конкурса, заявке которого присвоен первый </w:t>
      </w:r>
      <w:r>
        <w:lastRenderedPageBreak/>
        <w:t>рейтинговый номер.</w:t>
      </w:r>
    </w:p>
    <w:p w:rsidR="00925E38" w:rsidRDefault="00925E38">
      <w:pPr>
        <w:pStyle w:val="ConsPlusNormal"/>
        <w:spacing w:before="220"/>
        <w:ind w:firstLine="540"/>
        <w:jc w:val="both"/>
      </w:pPr>
      <w:r>
        <w:t>В случае если на Конкурс подана (допущена к оценке) заявка только от одного участника Конкурса заявка рассматривается в соответствии с настоящим Порядком и победителем признается данный участник Конкурса при условии соответствия его всем требованиям настоящего Порядка.</w:t>
      </w:r>
    </w:p>
    <w:p w:rsidR="00925E38" w:rsidRDefault="00925E38">
      <w:pPr>
        <w:pStyle w:val="ConsPlusNormal"/>
        <w:spacing w:before="220"/>
        <w:ind w:firstLine="540"/>
        <w:jc w:val="both"/>
      </w:pPr>
      <w:r>
        <w:t xml:space="preserve">19. </w:t>
      </w:r>
      <w:proofErr w:type="gramStart"/>
      <w:r>
        <w:t>Результаты оценки заявок оформляются протоколом заседания Конкурсной комиссии, в котором указываются наименование Конкурса и наименование организатора Конкурса, дата, время и место проведения оценки заявок, сведения о заявках, допущенных к оценке, результаты оценки заявок членами Конкурсной комиссии, в том числе последовательность оценки заявок участников Конкурса, присвоенные заявкам участников Конкурса значения по каждому из предусмотренных листом экспертной оценки критериев оценки заявок, принятое</w:t>
      </w:r>
      <w:proofErr w:type="gramEnd"/>
      <w:r>
        <w:t xml:space="preserve"> на основании результатов оценки заявок решение о присвоении таким заявкам рейтинговых номеров, наименование победителя Конкурса и размер предоставляемого ему Гранта.</w:t>
      </w:r>
    </w:p>
    <w:p w:rsidR="00925E38" w:rsidRDefault="00925E38">
      <w:pPr>
        <w:pStyle w:val="ConsPlusNormal"/>
        <w:spacing w:before="220"/>
        <w:ind w:firstLine="540"/>
        <w:jc w:val="both"/>
      </w:pPr>
      <w:r>
        <w:t>Протокол заседания Конкурсной комиссии утверждается председателем Конкурсной комиссии в течение трех рабочих дней со дня заседания Конкурсной комиссии.</w:t>
      </w:r>
    </w:p>
    <w:p w:rsidR="00925E38" w:rsidRDefault="00925E38">
      <w:pPr>
        <w:pStyle w:val="ConsPlusNormal"/>
        <w:spacing w:before="220"/>
        <w:ind w:firstLine="540"/>
        <w:jc w:val="both"/>
      </w:pPr>
      <w:r>
        <w:t>Протокол заседания Конкурсной комиссии направляется в Комитет для дальнейшей работы и хранения не позднее одного рабочего дня со дня его утверждения.</w:t>
      </w:r>
    </w:p>
    <w:p w:rsidR="00925E38" w:rsidRDefault="00925E38">
      <w:pPr>
        <w:pStyle w:val="ConsPlusNormal"/>
        <w:spacing w:before="220"/>
        <w:ind w:firstLine="540"/>
        <w:jc w:val="both"/>
      </w:pPr>
      <w:r>
        <w:t>Протокол заседания Конкурсной комиссии размещается Комитетом на едином портале и официальном сайте администрации не позднее пяти рабочих дней со дня его утверждения.</w:t>
      </w:r>
    </w:p>
    <w:p w:rsidR="00925E38" w:rsidRDefault="00925E38">
      <w:pPr>
        <w:pStyle w:val="ConsPlusNormal"/>
        <w:spacing w:before="220"/>
        <w:ind w:firstLine="540"/>
        <w:jc w:val="both"/>
      </w:pPr>
      <w:r>
        <w:t>20. Комитет в течение пяти рабочих дней со дня утверждения протокола заседания Конкурсной комиссии уведомляет в письменной форме каждого участника Конкурса о принятом по результатам оценки заявок решении по адресу, указанному в заявке.</w:t>
      </w:r>
    </w:p>
    <w:p w:rsidR="00925E38" w:rsidRDefault="00925E38">
      <w:pPr>
        <w:pStyle w:val="ConsPlusNormal"/>
        <w:spacing w:before="220"/>
        <w:ind w:firstLine="540"/>
        <w:jc w:val="both"/>
      </w:pPr>
      <w:bookmarkStart w:id="10" w:name="P134"/>
      <w:bookmarkEnd w:id="10"/>
      <w:r>
        <w:t>21. Заявки и прилагаемые документы, представленные в Комитет, участникам Конкурса не возвращаются.</w:t>
      </w:r>
    </w:p>
    <w:p w:rsidR="00925E38" w:rsidRDefault="00925E38">
      <w:pPr>
        <w:pStyle w:val="ConsPlusNormal"/>
        <w:jc w:val="both"/>
      </w:pPr>
    </w:p>
    <w:p w:rsidR="00925E38" w:rsidRDefault="00925E38">
      <w:pPr>
        <w:pStyle w:val="ConsPlusTitle"/>
        <w:jc w:val="center"/>
        <w:outlineLvl w:val="1"/>
      </w:pPr>
      <w:r>
        <w:t>III. Порядок и условия предоставления Гранта</w:t>
      </w:r>
    </w:p>
    <w:p w:rsidR="00925E38" w:rsidRDefault="00925E38">
      <w:pPr>
        <w:pStyle w:val="ConsPlusNormal"/>
        <w:jc w:val="both"/>
      </w:pPr>
    </w:p>
    <w:p w:rsidR="00925E38" w:rsidRDefault="00925E38">
      <w:pPr>
        <w:pStyle w:val="ConsPlusNormal"/>
        <w:ind w:firstLine="540"/>
        <w:jc w:val="both"/>
      </w:pPr>
      <w:r>
        <w:t>22. Победителю Конкурса (далее - Грантополучатель) присуждается Грант в размере, определенном решением Ставропольской городской Думы о бюджете города Ставрополя на соответствующий финансовый год.</w:t>
      </w:r>
    </w:p>
    <w:p w:rsidR="00925E38" w:rsidRDefault="00925E38">
      <w:pPr>
        <w:pStyle w:val="ConsPlusNormal"/>
        <w:spacing w:before="220"/>
        <w:ind w:firstLine="540"/>
        <w:jc w:val="both"/>
      </w:pPr>
      <w:r>
        <w:t xml:space="preserve">23. </w:t>
      </w:r>
      <w:proofErr w:type="gramStart"/>
      <w:r>
        <w:t>В течение десяти рабочих дней со дня утверждения протокола заседания Конкурсной комиссии Комитет заключает с Грантополучателем соглашение о предоставлении гранта в форме субсидии за счет средств бюджета города Ставрополя с юридическим лицом (за исключением государственных (муниципальных) учреждений) или индивидуальным предпринимателем, признанным победителем ежегодного городского конкурса на лучший туристский маршрут (далее - соглашение).</w:t>
      </w:r>
      <w:proofErr w:type="gramEnd"/>
    </w:p>
    <w:p w:rsidR="00925E38" w:rsidRDefault="00925E38">
      <w:pPr>
        <w:pStyle w:val="ConsPlusNormal"/>
        <w:spacing w:before="220"/>
        <w:ind w:firstLine="540"/>
        <w:jc w:val="both"/>
      </w:pPr>
      <w:r>
        <w:t>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установленной комитетом финансов и бюджета администрации города Ставрополя для соответствующего вида субсидии (далее - типовая форма соглашения).</w:t>
      </w:r>
    </w:p>
    <w:p w:rsidR="00925E38" w:rsidRDefault="00925E38">
      <w:pPr>
        <w:pStyle w:val="ConsPlusNormal"/>
        <w:spacing w:before="220"/>
        <w:ind w:firstLine="540"/>
        <w:jc w:val="both"/>
      </w:pPr>
      <w:r>
        <w:t>24. В соглашение включаются обязательные условия:</w:t>
      </w:r>
    </w:p>
    <w:p w:rsidR="00925E38" w:rsidRDefault="00925E38">
      <w:pPr>
        <w:pStyle w:val="ConsPlusNormal"/>
        <w:spacing w:before="220"/>
        <w:ind w:firstLine="540"/>
        <w:jc w:val="both"/>
      </w:pPr>
      <w:r>
        <w:t>1) цель предоставления Гранта;</w:t>
      </w:r>
    </w:p>
    <w:p w:rsidR="00925E38" w:rsidRDefault="00925E38">
      <w:pPr>
        <w:pStyle w:val="ConsPlusNormal"/>
        <w:spacing w:before="220"/>
        <w:ind w:firstLine="540"/>
        <w:jc w:val="both"/>
      </w:pPr>
      <w:r>
        <w:t>2) размер Гранта;</w:t>
      </w:r>
    </w:p>
    <w:p w:rsidR="00925E38" w:rsidRDefault="00925E38">
      <w:pPr>
        <w:pStyle w:val="ConsPlusNormal"/>
        <w:spacing w:before="220"/>
        <w:ind w:firstLine="540"/>
        <w:jc w:val="both"/>
      </w:pPr>
      <w:r>
        <w:lastRenderedPageBreak/>
        <w:t>3) условия и сроки перечисления Гранта;</w:t>
      </w:r>
    </w:p>
    <w:p w:rsidR="00925E38" w:rsidRDefault="00925E38">
      <w:pPr>
        <w:pStyle w:val="ConsPlusNormal"/>
        <w:spacing w:before="220"/>
        <w:ind w:firstLine="540"/>
        <w:jc w:val="both"/>
      </w:pPr>
      <w:r>
        <w:t>4) результат предоставления Гранта;</w:t>
      </w:r>
    </w:p>
    <w:p w:rsidR="00925E38" w:rsidRDefault="00925E38">
      <w:pPr>
        <w:pStyle w:val="ConsPlusNormal"/>
        <w:spacing w:before="220"/>
        <w:ind w:firstLine="540"/>
        <w:jc w:val="both"/>
      </w:pPr>
      <w:r>
        <w:t>5) порядок и сроки возврата Гранта при недостижении результата предоставления Гранта;</w:t>
      </w:r>
    </w:p>
    <w:p w:rsidR="00925E38" w:rsidRDefault="00925E38">
      <w:pPr>
        <w:pStyle w:val="ConsPlusNormal"/>
        <w:spacing w:before="220"/>
        <w:ind w:firstLine="540"/>
        <w:jc w:val="both"/>
      </w:pPr>
      <w:r>
        <w:t xml:space="preserve">6) перечень затрат, на финансовое обеспечение которых предоставляется Грант, предусмотренных </w:t>
      </w:r>
      <w:hyperlink w:anchor="P58" w:history="1">
        <w:r>
          <w:rPr>
            <w:color w:val="0000FF"/>
          </w:rPr>
          <w:t>пунктом 6</w:t>
        </w:r>
      </w:hyperlink>
      <w:r>
        <w:t xml:space="preserve"> настоящего Порядка;</w:t>
      </w:r>
    </w:p>
    <w:p w:rsidR="00925E38" w:rsidRDefault="00925E38">
      <w:pPr>
        <w:pStyle w:val="ConsPlusNormal"/>
        <w:spacing w:before="220"/>
        <w:ind w:firstLine="540"/>
        <w:jc w:val="both"/>
      </w:pPr>
      <w:r>
        <w:t>7) порядок и сроки предоставления отчетности Грантополучателем;</w:t>
      </w:r>
    </w:p>
    <w:p w:rsidR="00925E38" w:rsidRDefault="00925E38">
      <w:pPr>
        <w:pStyle w:val="ConsPlusNormal"/>
        <w:spacing w:before="220"/>
        <w:ind w:firstLine="540"/>
        <w:jc w:val="both"/>
      </w:pPr>
      <w:proofErr w:type="gramStart"/>
      <w:r>
        <w:t xml:space="preserve">9) запрет на приобретение за счет средств Гранта, предоставленного в порядке финансового обеспечения затрат Грантополучателя,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Гранта, указанных в </w:t>
      </w:r>
      <w:hyperlink w:anchor="P54" w:history="1">
        <w:r>
          <w:rPr>
            <w:color w:val="0000FF"/>
          </w:rPr>
          <w:t>пункте 2</w:t>
        </w:r>
      </w:hyperlink>
      <w:r>
        <w:t xml:space="preserve"> настоящего Порядка;</w:t>
      </w:r>
      <w:proofErr w:type="gramEnd"/>
    </w:p>
    <w:p w:rsidR="00925E38" w:rsidRDefault="00925E38">
      <w:pPr>
        <w:pStyle w:val="ConsPlusNormal"/>
        <w:spacing w:before="220"/>
        <w:ind w:firstLine="540"/>
        <w:jc w:val="both"/>
      </w:pPr>
      <w:r>
        <w:t>10) ответственность сторон за нарушение условий соглашения;</w:t>
      </w:r>
    </w:p>
    <w:p w:rsidR="00925E38" w:rsidRDefault="00925E38">
      <w:pPr>
        <w:pStyle w:val="ConsPlusNormal"/>
        <w:spacing w:before="220"/>
        <w:ind w:firstLine="540"/>
        <w:jc w:val="both"/>
      </w:pPr>
      <w:proofErr w:type="gramStart"/>
      <w:r>
        <w:t>11) согласие Грантополучателя на осуществление Комитетом и уполномоченным органом муниципального финансового контроля обязательных проверок соблюдения Грантополучателем целей, условий и порядка предоставления Гранта, установленных настоящим Порядком и соглашением, а также обязательство по включению в договоры (соглашения) с лицами, являющимися поставщиками (подрядчиками, исполнителями) по договорам (соглашениям), заключаемым получателем Гранта в целях исполнения обязательств по соглашению о предоставлении Гранта на финансовое обеспечение затрат</w:t>
      </w:r>
      <w:proofErr w:type="gramEnd"/>
      <w:r>
        <w:t xml:space="preserve"> получателя Гранта, согласия на осуществление проверок поставщиков (подрядчиков, исполнителей) Комитетом и уполномоченным органом муниципального финансового контроля;</w:t>
      </w:r>
    </w:p>
    <w:p w:rsidR="00925E38" w:rsidRDefault="00925E38">
      <w:pPr>
        <w:pStyle w:val="ConsPlusNormal"/>
        <w:spacing w:before="220"/>
        <w:ind w:firstLine="540"/>
        <w:jc w:val="both"/>
      </w:pPr>
      <w:r>
        <w:t>12) условие о согласовании новых условий соглашения или о расторжении соглашения при недостижении согласия по новым условиям в случае уменьшения Комитету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925E38" w:rsidRDefault="00925E38">
      <w:pPr>
        <w:pStyle w:val="ConsPlusNormal"/>
        <w:spacing w:before="220"/>
        <w:ind w:firstLine="540"/>
        <w:jc w:val="both"/>
      </w:pPr>
      <w:r>
        <w:t>13) юридические адреса и банковские реквизиты Грантополучателя и Комитета.</w:t>
      </w:r>
    </w:p>
    <w:p w:rsidR="00925E38" w:rsidRDefault="00925E38">
      <w:pPr>
        <w:pStyle w:val="ConsPlusNormal"/>
        <w:spacing w:before="220"/>
        <w:ind w:firstLine="540"/>
        <w:jc w:val="both"/>
      </w:pPr>
      <w:bookmarkStart w:id="11" w:name="P154"/>
      <w:bookmarkEnd w:id="11"/>
      <w:r>
        <w:t>25. Результатом предоставления Гранта является реализация туристского маршрута, разработанного Грантополучателем, в течение шести месяцев со дня поступления Гранта на расчетный счет Грантополучателя.</w:t>
      </w:r>
    </w:p>
    <w:p w:rsidR="00925E38" w:rsidRDefault="00925E38">
      <w:pPr>
        <w:pStyle w:val="ConsPlusNormal"/>
        <w:spacing w:before="220"/>
        <w:ind w:firstLine="540"/>
        <w:jc w:val="both"/>
      </w:pPr>
      <w:r>
        <w:t>Показателями, необходимыми для достижения результата предоставления Гранта, являются:</w:t>
      </w:r>
    </w:p>
    <w:p w:rsidR="00925E38" w:rsidRDefault="00925E38">
      <w:pPr>
        <w:pStyle w:val="ConsPlusNormal"/>
        <w:spacing w:before="220"/>
        <w:ind w:firstLine="540"/>
        <w:jc w:val="both"/>
      </w:pPr>
      <w:r>
        <w:t>1) количество проведенных туристских маршрутов в течение шести месяцев со дня поступления Гранта на расчетный счет Грантополучателя;</w:t>
      </w:r>
    </w:p>
    <w:p w:rsidR="00925E38" w:rsidRDefault="00925E38">
      <w:pPr>
        <w:pStyle w:val="ConsPlusNormal"/>
        <w:spacing w:before="220"/>
        <w:ind w:firstLine="540"/>
        <w:jc w:val="both"/>
      </w:pPr>
      <w:r>
        <w:t>2) количество участников туристских маршрутов в течение шести месяцев со дня поступления Гранта на расчетный счет Грантополучателя.</w:t>
      </w:r>
    </w:p>
    <w:p w:rsidR="00925E38" w:rsidRDefault="00925E38">
      <w:pPr>
        <w:pStyle w:val="ConsPlusNormal"/>
        <w:spacing w:before="220"/>
        <w:ind w:firstLine="540"/>
        <w:jc w:val="both"/>
      </w:pPr>
      <w:r>
        <w:t>Значения показателей, необходимых для достижения результата предоставления Гранта, устанавливаются Комитетом в соглашении в зависимости от размера Гранта в текущем финансовом году и соответствуют следующему соотношению: не менее одного участника туристского маршрута на 1000 рублей получаемого Гранта. Минимальное количество участников одного проведенного туристского маршрута - 20 человек.</w:t>
      </w:r>
    </w:p>
    <w:p w:rsidR="00925E38" w:rsidRDefault="00925E38">
      <w:pPr>
        <w:pStyle w:val="ConsPlusNormal"/>
        <w:spacing w:before="220"/>
        <w:ind w:firstLine="540"/>
        <w:jc w:val="both"/>
      </w:pPr>
      <w:r>
        <w:lastRenderedPageBreak/>
        <w:t>26. Грант предоставляется Грантополучателю на безвозмездной и безвозвратной основе в соответствии с бюджетной росписью в пределах бюджетных ассигнований, предусмотренных в бюджете города Ставрополя на соответствующий финансовый год и плановый период, и лимитов бюджетных обязательств, доведенных Комитету как получателю средств бюджета города Ставрополя.</w:t>
      </w:r>
    </w:p>
    <w:p w:rsidR="00925E38" w:rsidRDefault="00925E38">
      <w:pPr>
        <w:pStyle w:val="ConsPlusNormal"/>
        <w:spacing w:before="220"/>
        <w:ind w:firstLine="540"/>
        <w:jc w:val="both"/>
      </w:pPr>
      <w:r>
        <w:t>27. Перечисление Гранта осуществляется Комитетом на расчетный счет Грантополучателя, открытый в российской кредитной организации, указанный в заявке, в течение десяти рабочих дней со дня заключения соглашения.</w:t>
      </w:r>
    </w:p>
    <w:p w:rsidR="00925E38" w:rsidRDefault="00925E38">
      <w:pPr>
        <w:pStyle w:val="ConsPlusNormal"/>
        <w:spacing w:before="220"/>
        <w:ind w:firstLine="540"/>
        <w:jc w:val="both"/>
      </w:pPr>
      <w:bookmarkStart w:id="12" w:name="P161"/>
      <w:bookmarkEnd w:id="12"/>
      <w:r>
        <w:t xml:space="preserve">28. Средства Гранта должны быть израсходованы Грантополучателем в течение шести месяцев со дня поступления Гранта на расчетный счет Грантополучателя в соответствии с целями, указанными в </w:t>
      </w:r>
      <w:hyperlink w:anchor="P54" w:history="1">
        <w:r>
          <w:rPr>
            <w:color w:val="0000FF"/>
          </w:rPr>
          <w:t>пункте 2</w:t>
        </w:r>
      </w:hyperlink>
      <w:r>
        <w:t xml:space="preserve"> настоящего Порядка, и направлениями расходов, указанными в </w:t>
      </w:r>
      <w:hyperlink w:anchor="P58" w:history="1">
        <w:r>
          <w:rPr>
            <w:color w:val="0000FF"/>
          </w:rPr>
          <w:t>пункте 6</w:t>
        </w:r>
      </w:hyperlink>
      <w:r>
        <w:t xml:space="preserve"> настоящего Порядка.</w:t>
      </w:r>
    </w:p>
    <w:p w:rsidR="00925E38" w:rsidRDefault="00925E38">
      <w:pPr>
        <w:pStyle w:val="ConsPlusNormal"/>
        <w:spacing w:before="220"/>
        <w:ind w:firstLine="540"/>
        <w:jc w:val="both"/>
      </w:pPr>
      <w:r>
        <w:t xml:space="preserve">29. Основаниями для отказа в предоставлении Гранта являются основания для отклонения заявок, предусмотренные </w:t>
      </w:r>
      <w:hyperlink w:anchor="P114" w:history="1">
        <w:r>
          <w:rPr>
            <w:color w:val="0000FF"/>
          </w:rPr>
          <w:t>пунктом 14</w:t>
        </w:r>
      </w:hyperlink>
      <w:r>
        <w:t xml:space="preserve"> настоящего Порядка, в случае если о них стало известно в любой момент до дня перечисления Гранта.</w:t>
      </w:r>
    </w:p>
    <w:p w:rsidR="00925E38" w:rsidRDefault="00925E38">
      <w:pPr>
        <w:pStyle w:val="ConsPlusNormal"/>
        <w:jc w:val="both"/>
      </w:pPr>
    </w:p>
    <w:p w:rsidR="00925E38" w:rsidRDefault="00925E38">
      <w:pPr>
        <w:pStyle w:val="ConsPlusTitle"/>
        <w:jc w:val="center"/>
        <w:outlineLvl w:val="1"/>
      </w:pPr>
      <w:r>
        <w:t>IV. Требования к отчетности</w:t>
      </w:r>
    </w:p>
    <w:p w:rsidR="00925E38" w:rsidRDefault="00925E38">
      <w:pPr>
        <w:pStyle w:val="ConsPlusNormal"/>
        <w:jc w:val="both"/>
      </w:pPr>
    </w:p>
    <w:p w:rsidR="00925E38" w:rsidRDefault="00925E38">
      <w:pPr>
        <w:pStyle w:val="ConsPlusNormal"/>
        <w:ind w:firstLine="540"/>
        <w:jc w:val="both"/>
      </w:pPr>
      <w:r>
        <w:t xml:space="preserve">30. </w:t>
      </w:r>
      <w:proofErr w:type="gramStart"/>
      <w:r>
        <w:t>Грантополучатель не позднее 7 месяцев со дня зачисления средств Гранта на счет Грантополучателя представляет в Комитет отчет об использовании средств Гранта, составленный по форме, определенной типовой формой соглашения, подписанный руководителем юридического лица (в случае если Грантополучателем является юридическое лицо) или индивидуальным предпринимателем (в случае если Грантополучателем является индивидуальный предприниматель) и печатью (при наличии), с приложением документов, подтверждающих целевое использование средств</w:t>
      </w:r>
      <w:proofErr w:type="gramEnd"/>
      <w:r>
        <w:t xml:space="preserve"> </w:t>
      </w:r>
      <w:proofErr w:type="gramStart"/>
      <w:r>
        <w:t>Гранта (договоры, счета, акты об оказании услуг, кассовые чеки, расходные кассовые ордера и иные документы, признаваемые в качестве платежных (расчетных).</w:t>
      </w:r>
      <w:proofErr w:type="gramEnd"/>
    </w:p>
    <w:p w:rsidR="00925E38" w:rsidRDefault="00925E38">
      <w:pPr>
        <w:pStyle w:val="ConsPlusNormal"/>
        <w:spacing w:before="220"/>
        <w:ind w:firstLine="540"/>
        <w:jc w:val="both"/>
      </w:pPr>
      <w:proofErr w:type="gramStart"/>
      <w:r>
        <w:t>Отчет об использовании средств Гранта представляется в Комитет нарочно руководителем юридического лица (в случае если Грантополучателем является юридическое лицо) или индивидуальным предпринимателем (в случае если Грантополучателем является индивидуальный предприниматель)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или посредством почтового отправления.</w:t>
      </w:r>
      <w:proofErr w:type="gramEnd"/>
    </w:p>
    <w:p w:rsidR="00925E38" w:rsidRDefault="00925E38">
      <w:pPr>
        <w:pStyle w:val="ConsPlusNormal"/>
        <w:spacing w:before="220"/>
        <w:ind w:firstLine="540"/>
        <w:jc w:val="both"/>
      </w:pPr>
      <w:r>
        <w:t>31. Грантополучатель не позднее 7 месяцев со дня зачисления сре</w:t>
      </w:r>
      <w:proofErr w:type="gramStart"/>
      <w:r>
        <w:t>дств Гр</w:t>
      </w:r>
      <w:proofErr w:type="gramEnd"/>
      <w:r>
        <w:t>анта на счет Грантополучателя представляет в Комитет отчет о достижении результата предоставления Гранта, показателей, необходимых для достижения результата предоставления Гранта, по форме, определенной типовой формой соглашения, содержащий:</w:t>
      </w:r>
    </w:p>
    <w:p w:rsidR="00925E38" w:rsidRDefault="00925E38">
      <w:pPr>
        <w:pStyle w:val="ConsPlusNormal"/>
        <w:spacing w:before="220"/>
        <w:ind w:firstLine="540"/>
        <w:jc w:val="both"/>
      </w:pPr>
      <w:r>
        <w:t>1) краткое описание проведенных туристских маршрутов с указанием целей, качественных и количественных результатов;</w:t>
      </w:r>
    </w:p>
    <w:p w:rsidR="00925E38" w:rsidRDefault="00925E38">
      <w:pPr>
        <w:pStyle w:val="ConsPlusNormal"/>
        <w:spacing w:before="220"/>
        <w:ind w:firstLine="540"/>
        <w:jc w:val="both"/>
      </w:pPr>
      <w:r>
        <w:t>2) список участников туристских маршрутов с указанием контактных телефонов (при наличии), личными подписями участников туристских маршрутов, согласием на обработку персональных данных;</w:t>
      </w:r>
    </w:p>
    <w:p w:rsidR="00925E38" w:rsidRDefault="00925E38">
      <w:pPr>
        <w:pStyle w:val="ConsPlusNormal"/>
        <w:spacing w:before="220"/>
        <w:ind w:firstLine="540"/>
        <w:jc w:val="both"/>
      </w:pPr>
      <w:r>
        <w:t>3) фотоотчет о проведенных туристских маршрутах (не менее 10 фотографий на каждый туристский маршрут в электронной форме на CD-диске или USB-flash-накопителе);</w:t>
      </w:r>
    </w:p>
    <w:p w:rsidR="00925E38" w:rsidRDefault="00925E38">
      <w:pPr>
        <w:pStyle w:val="ConsPlusNormal"/>
        <w:spacing w:before="220"/>
        <w:ind w:firstLine="540"/>
        <w:jc w:val="both"/>
      </w:pPr>
      <w:r>
        <w:t>4) письменные отзывы участников туристских маршрутов (при наличии).</w:t>
      </w:r>
    </w:p>
    <w:p w:rsidR="00925E38" w:rsidRDefault="00925E38">
      <w:pPr>
        <w:pStyle w:val="ConsPlusNormal"/>
        <w:spacing w:before="220"/>
        <w:ind w:firstLine="540"/>
        <w:jc w:val="both"/>
      </w:pPr>
      <w:proofErr w:type="gramStart"/>
      <w:r>
        <w:t xml:space="preserve">Отчет о достижении результата предоставления Гранта, показателей, необходимых для </w:t>
      </w:r>
      <w:r>
        <w:lastRenderedPageBreak/>
        <w:t>достижения результата предоставления Гранта, представляется в Комитет нарочно руководителем юридического лица (в случае если Грантополучателем является юридическое лицо) или индивидуальным предпринимателем (в случае если Грантополучателем является индивидуальный предприниматель) либо их уполномоченным представителем при наличии доверенности, подтверждающей его полномочия и оформленной в порядке, установленном законодательством Российской Федерации, или посредством почтового отправления.</w:t>
      </w:r>
      <w:proofErr w:type="gramEnd"/>
    </w:p>
    <w:p w:rsidR="00925E38" w:rsidRDefault="00925E38">
      <w:pPr>
        <w:pStyle w:val="ConsPlusNormal"/>
        <w:jc w:val="both"/>
      </w:pPr>
    </w:p>
    <w:p w:rsidR="00925E38" w:rsidRDefault="00925E38">
      <w:pPr>
        <w:pStyle w:val="ConsPlusTitle"/>
        <w:jc w:val="center"/>
        <w:outlineLvl w:val="1"/>
      </w:pPr>
      <w:r>
        <w:t xml:space="preserve">V. Требования об осуществлении </w:t>
      </w:r>
      <w:proofErr w:type="gramStart"/>
      <w:r>
        <w:t>контроля за</w:t>
      </w:r>
      <w:proofErr w:type="gramEnd"/>
      <w:r>
        <w:t xml:space="preserve"> соблюдением цели,</w:t>
      </w:r>
    </w:p>
    <w:p w:rsidR="00925E38" w:rsidRDefault="00925E38">
      <w:pPr>
        <w:pStyle w:val="ConsPlusTitle"/>
        <w:jc w:val="center"/>
      </w:pPr>
      <w:r>
        <w:t>условий и порядка предоставления Гранта и ответственность</w:t>
      </w:r>
    </w:p>
    <w:p w:rsidR="00925E38" w:rsidRDefault="00925E38">
      <w:pPr>
        <w:pStyle w:val="ConsPlusTitle"/>
        <w:jc w:val="center"/>
      </w:pPr>
      <w:r>
        <w:t>за их нарушение</w:t>
      </w:r>
    </w:p>
    <w:p w:rsidR="00925E38" w:rsidRDefault="00925E38">
      <w:pPr>
        <w:pStyle w:val="ConsPlusNormal"/>
        <w:jc w:val="both"/>
      </w:pPr>
    </w:p>
    <w:p w:rsidR="00925E38" w:rsidRDefault="00925E38">
      <w:pPr>
        <w:pStyle w:val="ConsPlusNormal"/>
        <w:ind w:firstLine="540"/>
        <w:jc w:val="both"/>
      </w:pPr>
      <w:r>
        <w:t xml:space="preserve">32. Обязательный </w:t>
      </w:r>
      <w:proofErr w:type="gramStart"/>
      <w:r>
        <w:t>контроль за</w:t>
      </w:r>
      <w:proofErr w:type="gramEnd"/>
      <w:r>
        <w:t xml:space="preserve"> соблюдением Грантополучателем условий, целей и порядка предоставления Гранта осуществляется Комитетом и уполномоченными органами муниципального финансового контроля.</w:t>
      </w:r>
    </w:p>
    <w:p w:rsidR="00925E38" w:rsidRDefault="00925E38">
      <w:pPr>
        <w:pStyle w:val="ConsPlusNormal"/>
        <w:spacing w:before="220"/>
        <w:ind w:firstLine="540"/>
        <w:jc w:val="both"/>
      </w:pPr>
      <w:bookmarkStart w:id="13" w:name="P180"/>
      <w:bookmarkEnd w:id="13"/>
      <w:r>
        <w:t xml:space="preserve">33. </w:t>
      </w:r>
      <w:proofErr w:type="gramStart"/>
      <w:r>
        <w:t>В случае непредставления или представления с нарушением установленного срока отчета об использовании средств Гранта и (или) отчета о достижении результата предоставления Гранта, показателей, необходимых для достижения результата предоставления Гранта, а также в иных случаях нарушения Грантополучателем условий, установленных при предоставлении Гранта, выявленного по фактам проверок, проведенных Комитетом и (или) уполномоченными органами муниципального финансового контроля, недостижения результата предоставления Гранта, показателей, необходимых</w:t>
      </w:r>
      <w:proofErr w:type="gramEnd"/>
      <w:r>
        <w:t xml:space="preserve"> для достижения результата предоставления Гранта, средства Гранта подлежат возврату в бюджет города Ставрополя:</w:t>
      </w:r>
    </w:p>
    <w:p w:rsidR="00925E38" w:rsidRDefault="00925E38">
      <w:pPr>
        <w:pStyle w:val="ConsPlusNormal"/>
        <w:spacing w:before="220"/>
        <w:ind w:firstLine="540"/>
        <w:jc w:val="both"/>
      </w:pPr>
      <w:r>
        <w:t>на основании письменного требования Комитета - в течение десяти рабочих дней со дня получения указанного требования;</w:t>
      </w:r>
    </w:p>
    <w:p w:rsidR="00925E38" w:rsidRDefault="00925E38">
      <w:pPr>
        <w:pStyle w:val="ConsPlusNormal"/>
        <w:spacing w:before="220"/>
        <w:ind w:firstLine="540"/>
        <w:jc w:val="both"/>
      </w:pPr>
      <w:r>
        <w:t>на основании представления и (или) предписания уполномоченными органами муниципального финансового контроля - в сроки, установленные в соответствии с бюджетным законодательством Российской Федерации.</w:t>
      </w:r>
    </w:p>
    <w:p w:rsidR="00925E38" w:rsidRDefault="00925E38">
      <w:pPr>
        <w:pStyle w:val="ConsPlusNormal"/>
        <w:spacing w:before="220"/>
        <w:ind w:firstLine="540"/>
        <w:jc w:val="both"/>
      </w:pPr>
      <w:bookmarkStart w:id="14" w:name="P183"/>
      <w:bookmarkEnd w:id="14"/>
      <w:r>
        <w:t>34. Письменное требование о возврате сре</w:t>
      </w:r>
      <w:proofErr w:type="gramStart"/>
      <w:r>
        <w:t>дств Гр</w:t>
      </w:r>
      <w:proofErr w:type="gramEnd"/>
      <w:r>
        <w:t>анта в бюджет города Ставрополя направляется Комитетом Грантополучателю в срок, не превышающий пяти рабочих дней со дня установления нарушения.</w:t>
      </w:r>
    </w:p>
    <w:p w:rsidR="00925E38" w:rsidRDefault="00925E38">
      <w:pPr>
        <w:pStyle w:val="ConsPlusNormal"/>
        <w:spacing w:before="220"/>
        <w:ind w:firstLine="540"/>
        <w:jc w:val="both"/>
      </w:pPr>
      <w:r>
        <w:t>Письменное требование о возврате сре</w:t>
      </w:r>
      <w:proofErr w:type="gramStart"/>
      <w:r>
        <w:t>дств Гр</w:t>
      </w:r>
      <w:proofErr w:type="gramEnd"/>
      <w:r>
        <w:t>анта может быть передано Грантополучателю лично под расписку или направлено по почте.</w:t>
      </w:r>
    </w:p>
    <w:p w:rsidR="00925E38" w:rsidRDefault="00925E38">
      <w:pPr>
        <w:pStyle w:val="ConsPlusNormal"/>
        <w:spacing w:before="220"/>
        <w:ind w:firstLine="540"/>
        <w:jc w:val="both"/>
      </w:pPr>
      <w:r>
        <w:t>Письменное требование о возврате сре</w:t>
      </w:r>
      <w:proofErr w:type="gramStart"/>
      <w:r>
        <w:t>дств Гр</w:t>
      </w:r>
      <w:proofErr w:type="gramEnd"/>
      <w:r>
        <w:t>анта должно содержать суммы, сроки, код бюджетной классификации Российской Федерации, по которому должен быть осуществлен возврат средств Гранта, реквизиты банковского счета, на который должны быть перечислены средства Гранта.</w:t>
      </w:r>
    </w:p>
    <w:p w:rsidR="00925E38" w:rsidRDefault="00925E38">
      <w:pPr>
        <w:pStyle w:val="ConsPlusNormal"/>
        <w:spacing w:before="220"/>
        <w:ind w:firstLine="540"/>
        <w:jc w:val="both"/>
      </w:pPr>
      <w:r>
        <w:t>35. В случае непредставления отчета об использовании сре</w:t>
      </w:r>
      <w:proofErr w:type="gramStart"/>
      <w:r>
        <w:t>дств Гр</w:t>
      </w:r>
      <w:proofErr w:type="gramEnd"/>
      <w:r>
        <w:t xml:space="preserve">анта и отчета о достижении результата предоставления Гранта, показателей, необходимых для достижения результата предоставления Гранта, нарушения иных условий, установленных при предоставлении Гранта, за исключением случаев, предусмотренных </w:t>
      </w:r>
      <w:hyperlink w:anchor="P187" w:history="1">
        <w:r>
          <w:rPr>
            <w:color w:val="0000FF"/>
          </w:rPr>
          <w:t>пунктом 36</w:t>
        </w:r>
      </w:hyperlink>
      <w:r>
        <w:t xml:space="preserve"> настоящего Порядка, средства Гранта подлежат возврату в бюджет города Ставрополя в полном объеме.</w:t>
      </w:r>
    </w:p>
    <w:p w:rsidR="00925E38" w:rsidRDefault="00925E38">
      <w:pPr>
        <w:pStyle w:val="ConsPlusNormal"/>
        <w:spacing w:before="220"/>
        <w:ind w:firstLine="540"/>
        <w:jc w:val="both"/>
      </w:pPr>
      <w:bookmarkStart w:id="15" w:name="P187"/>
      <w:bookmarkEnd w:id="15"/>
      <w:r>
        <w:t>36. В случае нарушения Грантополучателем не более чем на месяц сроков предоставления отчета об использовании сре</w:t>
      </w:r>
      <w:proofErr w:type="gramStart"/>
      <w:r>
        <w:t>дств Гр</w:t>
      </w:r>
      <w:proofErr w:type="gramEnd"/>
      <w:r>
        <w:t>анта и отчета о достижении результата предоставления Гранта, показателей, необходимых для достижения результата предоставления Гранта, указанных в соглашении, средства Гранта подлежат возврату в бюджет города Ставрополя в размере двадцати процентов от размера предоставленного Гранта.</w:t>
      </w:r>
    </w:p>
    <w:p w:rsidR="00925E38" w:rsidRDefault="00925E38">
      <w:pPr>
        <w:pStyle w:val="ConsPlusNormal"/>
        <w:spacing w:before="220"/>
        <w:ind w:firstLine="540"/>
        <w:jc w:val="both"/>
      </w:pPr>
      <w:r>
        <w:lastRenderedPageBreak/>
        <w:t xml:space="preserve">37. В случае недостижения результата предоставления Гранта, показателей, необходимых для достижения результата предоставления Гранта, указанных в </w:t>
      </w:r>
      <w:hyperlink w:anchor="P154" w:history="1">
        <w:r>
          <w:rPr>
            <w:color w:val="0000FF"/>
          </w:rPr>
          <w:t>пункте 25</w:t>
        </w:r>
      </w:hyperlink>
      <w:r>
        <w:t xml:space="preserve"> настоящего Порядка, Грантополучатель обязан возвратить в бюджет города Ставрополя часть сре</w:t>
      </w:r>
      <w:proofErr w:type="gramStart"/>
      <w:r>
        <w:t>дств Гр</w:t>
      </w:r>
      <w:proofErr w:type="gramEnd"/>
      <w:r>
        <w:t>анта за каждый недостигнутый показатель.</w:t>
      </w:r>
    </w:p>
    <w:p w:rsidR="00925E38" w:rsidRDefault="00925E38">
      <w:pPr>
        <w:pStyle w:val="ConsPlusNormal"/>
        <w:spacing w:before="220"/>
        <w:ind w:firstLine="540"/>
        <w:jc w:val="both"/>
      </w:pPr>
      <w:r>
        <w:t>Расчет размера сре</w:t>
      </w:r>
      <w:proofErr w:type="gramStart"/>
      <w:r>
        <w:t>дств Гр</w:t>
      </w:r>
      <w:proofErr w:type="gramEnd"/>
      <w:r>
        <w:t xml:space="preserve">анта, подлежащих возврату за недостижение значений результата предоставления Гранта, показателей, необходимых для достижения результата предоставления Гранта, указанных в </w:t>
      </w:r>
      <w:hyperlink w:anchor="P154" w:history="1">
        <w:r>
          <w:rPr>
            <w:color w:val="0000FF"/>
          </w:rPr>
          <w:t>пункте 25</w:t>
        </w:r>
      </w:hyperlink>
      <w:r>
        <w:t xml:space="preserve"> настоящего Порядка, производится по следующей формуле:</w:t>
      </w:r>
    </w:p>
    <w:p w:rsidR="00925E38" w:rsidRDefault="00925E38">
      <w:pPr>
        <w:pStyle w:val="ConsPlusNormal"/>
        <w:jc w:val="both"/>
      </w:pPr>
    </w:p>
    <w:p w:rsidR="00925E38" w:rsidRDefault="00925E38">
      <w:pPr>
        <w:pStyle w:val="ConsPlusNormal"/>
        <w:ind w:firstLine="540"/>
        <w:jc w:val="both"/>
      </w:pPr>
      <w:r>
        <w:t>Рвг = (1 - Дз / Пз) x Ог x</w:t>
      </w:r>
      <w:proofErr w:type="gramStart"/>
      <w:r>
        <w:t xml:space="preserve"> К</w:t>
      </w:r>
      <w:proofErr w:type="gramEnd"/>
      <w:r>
        <w:t>, где</w:t>
      </w:r>
    </w:p>
    <w:p w:rsidR="00925E38" w:rsidRDefault="00925E38">
      <w:pPr>
        <w:pStyle w:val="ConsPlusNormal"/>
        <w:jc w:val="both"/>
      </w:pPr>
    </w:p>
    <w:p w:rsidR="00925E38" w:rsidRDefault="00925E38">
      <w:pPr>
        <w:pStyle w:val="ConsPlusNormal"/>
        <w:ind w:firstLine="540"/>
        <w:jc w:val="both"/>
      </w:pPr>
      <w:r>
        <w:t>Рвг - размер сре</w:t>
      </w:r>
      <w:proofErr w:type="gramStart"/>
      <w:r>
        <w:t>дств Гр</w:t>
      </w:r>
      <w:proofErr w:type="gramEnd"/>
      <w:r>
        <w:t>анта, подлежащих возврату;</w:t>
      </w:r>
    </w:p>
    <w:p w:rsidR="00925E38" w:rsidRDefault="00925E38">
      <w:pPr>
        <w:pStyle w:val="ConsPlusNormal"/>
        <w:spacing w:before="220"/>
        <w:ind w:firstLine="540"/>
        <w:jc w:val="both"/>
      </w:pPr>
      <w:r>
        <w:t>Дз - достигнутое значение показателя, необходимого для достижения результата предоставления Гранта;</w:t>
      </w:r>
    </w:p>
    <w:p w:rsidR="00925E38" w:rsidRDefault="00925E38">
      <w:pPr>
        <w:pStyle w:val="ConsPlusNormal"/>
        <w:spacing w:before="220"/>
        <w:ind w:firstLine="540"/>
        <w:jc w:val="both"/>
      </w:pPr>
      <w:r>
        <w:t>Пз - плановое значение показателя, необходимого для достижения результата предоставления Гранта;</w:t>
      </w:r>
    </w:p>
    <w:p w:rsidR="00925E38" w:rsidRDefault="00925E38">
      <w:pPr>
        <w:pStyle w:val="ConsPlusNormal"/>
        <w:spacing w:before="220"/>
        <w:ind w:firstLine="540"/>
        <w:jc w:val="both"/>
      </w:pPr>
      <w:r>
        <w:t>Ог - объем Гранта;</w:t>
      </w:r>
    </w:p>
    <w:p w:rsidR="00925E38" w:rsidRDefault="00925E38">
      <w:pPr>
        <w:pStyle w:val="ConsPlusNormal"/>
        <w:spacing w:before="220"/>
        <w:ind w:firstLine="540"/>
        <w:jc w:val="both"/>
      </w:pPr>
      <w:proofErr w:type="gramStart"/>
      <w:r>
        <w:t>К</w:t>
      </w:r>
      <w:proofErr w:type="gramEnd"/>
      <w:r>
        <w:t xml:space="preserve"> - корректирующий коэффициент.</w:t>
      </w:r>
    </w:p>
    <w:p w:rsidR="00925E38" w:rsidRDefault="00925E38">
      <w:pPr>
        <w:pStyle w:val="ConsPlusNormal"/>
        <w:spacing w:before="220"/>
        <w:ind w:firstLine="540"/>
        <w:jc w:val="both"/>
      </w:pPr>
      <w:r>
        <w:t>Для расчета размера сре</w:t>
      </w:r>
      <w:proofErr w:type="gramStart"/>
      <w:r>
        <w:t>дств Гр</w:t>
      </w:r>
      <w:proofErr w:type="gramEnd"/>
      <w:r>
        <w:t>анта, подлежащих возврату, используются следующие корректирующие коэффициенты:</w:t>
      </w:r>
    </w:p>
    <w:p w:rsidR="00925E38" w:rsidRDefault="00925E38">
      <w:pPr>
        <w:pStyle w:val="ConsPlusNormal"/>
        <w:spacing w:before="220"/>
        <w:ind w:firstLine="540"/>
        <w:jc w:val="both"/>
      </w:pPr>
      <w:r>
        <w:t>1) по показателю "количество проведенных туристских маршрутов в течение шести месяцев со дня поступления Гранта на расчетный счет Грантополучателя" размер корректирующего коэффициента составляет 50 процентов;</w:t>
      </w:r>
    </w:p>
    <w:p w:rsidR="00925E38" w:rsidRDefault="00925E38">
      <w:pPr>
        <w:pStyle w:val="ConsPlusNormal"/>
        <w:spacing w:before="220"/>
        <w:ind w:firstLine="540"/>
        <w:jc w:val="both"/>
      </w:pPr>
      <w:r>
        <w:t>2) по показателю "количество участников туристских маршрутов в течение шести месяцев со дня поступления Гранта на расчетный счет Грантополучателя" размер корректирующего коэффициента составляет 50 процентов.</w:t>
      </w:r>
    </w:p>
    <w:p w:rsidR="00925E38" w:rsidRDefault="00925E38">
      <w:pPr>
        <w:pStyle w:val="ConsPlusNormal"/>
        <w:spacing w:before="220"/>
        <w:ind w:firstLine="540"/>
        <w:jc w:val="both"/>
      </w:pPr>
      <w:r>
        <w:t xml:space="preserve">Требование о возврате части Гранта направляется Комитетом в порядке, установленном </w:t>
      </w:r>
      <w:hyperlink w:anchor="P180" w:history="1">
        <w:r>
          <w:rPr>
            <w:color w:val="0000FF"/>
          </w:rPr>
          <w:t>пунктами 33</w:t>
        </w:r>
      </w:hyperlink>
      <w:r>
        <w:t xml:space="preserve">, </w:t>
      </w:r>
      <w:hyperlink w:anchor="P183" w:history="1">
        <w:r>
          <w:rPr>
            <w:color w:val="0000FF"/>
          </w:rPr>
          <w:t>34</w:t>
        </w:r>
      </w:hyperlink>
      <w:r>
        <w:t xml:space="preserve"> настоящего Порядка.</w:t>
      </w:r>
    </w:p>
    <w:p w:rsidR="00925E38" w:rsidRDefault="00925E38">
      <w:pPr>
        <w:pStyle w:val="ConsPlusNormal"/>
        <w:spacing w:before="220"/>
        <w:ind w:firstLine="540"/>
        <w:jc w:val="both"/>
      </w:pPr>
      <w:r>
        <w:t>38. Неизрасходованные в течение шести месяцев со дня поступления Гранта на расчетный счет Грантополучателя средства Гранта подлежат возврату Грантополучателем в бюджет города Ставрополя в течение пяти рабочих дней со дня истечения срока расходования сре</w:t>
      </w:r>
      <w:proofErr w:type="gramStart"/>
      <w:r>
        <w:t>дств Гр</w:t>
      </w:r>
      <w:proofErr w:type="gramEnd"/>
      <w:r>
        <w:t xml:space="preserve">анта, установленного </w:t>
      </w:r>
      <w:hyperlink w:anchor="P161" w:history="1">
        <w:r>
          <w:rPr>
            <w:color w:val="0000FF"/>
          </w:rPr>
          <w:t>пунктом 28</w:t>
        </w:r>
      </w:hyperlink>
      <w:r>
        <w:t xml:space="preserve"> настоящего Порядка.</w:t>
      </w:r>
    </w:p>
    <w:p w:rsidR="00925E38" w:rsidRDefault="00925E38">
      <w:pPr>
        <w:pStyle w:val="ConsPlusNormal"/>
        <w:spacing w:before="220"/>
        <w:ind w:firstLine="540"/>
        <w:jc w:val="both"/>
      </w:pPr>
      <w:r>
        <w:t>39. При неисполнении Грантополучателем обязанности по возврату остатка сре</w:t>
      </w:r>
      <w:proofErr w:type="gramStart"/>
      <w:r>
        <w:t>дств Гр</w:t>
      </w:r>
      <w:proofErr w:type="gramEnd"/>
      <w:r>
        <w:t>анта неиспользованные денежные средства взыскиваются Комитетом в порядке, установленном законодательством Российской Федерации.</w:t>
      </w:r>
    </w:p>
    <w:p w:rsidR="00925E38" w:rsidRDefault="00925E38">
      <w:pPr>
        <w:pStyle w:val="ConsPlusNormal"/>
        <w:jc w:val="both"/>
      </w:pPr>
    </w:p>
    <w:p w:rsidR="00925E38" w:rsidRDefault="00925E38">
      <w:pPr>
        <w:pStyle w:val="ConsPlusNormal"/>
        <w:jc w:val="right"/>
      </w:pPr>
      <w:r>
        <w:t>Первый заместитель главы</w:t>
      </w:r>
    </w:p>
    <w:p w:rsidR="00925E38" w:rsidRDefault="00925E38">
      <w:pPr>
        <w:pStyle w:val="ConsPlusNormal"/>
        <w:jc w:val="right"/>
      </w:pPr>
      <w:r>
        <w:t>администрации города Ставрополя</w:t>
      </w:r>
    </w:p>
    <w:p w:rsidR="00925E38" w:rsidRDefault="00925E38">
      <w:pPr>
        <w:pStyle w:val="ConsPlusNormal"/>
        <w:jc w:val="right"/>
      </w:pPr>
      <w:r>
        <w:t>Д.Ю.СЕМЕНОВ</w:t>
      </w: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right"/>
        <w:outlineLvl w:val="1"/>
      </w:pPr>
      <w:r>
        <w:t>Приложение 1</w:t>
      </w:r>
    </w:p>
    <w:p w:rsidR="00925E38" w:rsidRDefault="00925E38">
      <w:pPr>
        <w:pStyle w:val="ConsPlusNormal"/>
        <w:jc w:val="right"/>
      </w:pPr>
      <w:r>
        <w:t>к Порядку</w:t>
      </w:r>
    </w:p>
    <w:p w:rsidR="00925E38" w:rsidRDefault="00925E38">
      <w:pPr>
        <w:pStyle w:val="ConsPlusNormal"/>
        <w:jc w:val="right"/>
      </w:pPr>
      <w:r>
        <w:lastRenderedPageBreak/>
        <w:t>предоставления гранта в форме субсидии</w:t>
      </w:r>
    </w:p>
    <w:p w:rsidR="00925E38" w:rsidRDefault="00925E38">
      <w:pPr>
        <w:pStyle w:val="ConsPlusNormal"/>
        <w:jc w:val="right"/>
      </w:pPr>
      <w:r>
        <w:t>за счет средств бюджета города Ставрополя</w:t>
      </w:r>
    </w:p>
    <w:p w:rsidR="00925E38" w:rsidRDefault="00925E38">
      <w:pPr>
        <w:pStyle w:val="ConsPlusNormal"/>
        <w:jc w:val="right"/>
      </w:pPr>
      <w:proofErr w:type="gramStart"/>
      <w:r>
        <w:t>юридическому лицу (за исключением</w:t>
      </w:r>
      <w:proofErr w:type="gramEnd"/>
    </w:p>
    <w:p w:rsidR="00925E38" w:rsidRDefault="00925E38">
      <w:pPr>
        <w:pStyle w:val="ConsPlusNormal"/>
        <w:jc w:val="right"/>
      </w:pPr>
      <w:r>
        <w:t>государственных (муниципальных) учреждений)</w:t>
      </w:r>
    </w:p>
    <w:p w:rsidR="00925E38" w:rsidRDefault="00925E38">
      <w:pPr>
        <w:pStyle w:val="ConsPlusNormal"/>
        <w:jc w:val="right"/>
      </w:pPr>
      <w:r>
        <w:t>или индивидуальному предпринимателю,</w:t>
      </w:r>
    </w:p>
    <w:p w:rsidR="00925E38" w:rsidRDefault="00925E38">
      <w:pPr>
        <w:pStyle w:val="ConsPlusNormal"/>
        <w:jc w:val="right"/>
      </w:pPr>
      <w:proofErr w:type="gramStart"/>
      <w:r>
        <w:t>признанному</w:t>
      </w:r>
      <w:proofErr w:type="gramEnd"/>
      <w:r>
        <w:t xml:space="preserve"> победителем ежегодного</w:t>
      </w:r>
    </w:p>
    <w:p w:rsidR="00925E38" w:rsidRDefault="00925E38">
      <w:pPr>
        <w:pStyle w:val="ConsPlusNormal"/>
        <w:jc w:val="right"/>
      </w:pPr>
      <w:r>
        <w:t xml:space="preserve">городского конкурса на </w:t>
      </w:r>
      <w:proofErr w:type="gramStart"/>
      <w:r>
        <w:t>лучший</w:t>
      </w:r>
      <w:proofErr w:type="gramEnd"/>
    </w:p>
    <w:p w:rsidR="00925E38" w:rsidRDefault="00925E38">
      <w:pPr>
        <w:pStyle w:val="ConsPlusNormal"/>
        <w:jc w:val="right"/>
      </w:pPr>
      <w:r>
        <w:t>туристский маршрут</w:t>
      </w:r>
    </w:p>
    <w:p w:rsidR="00925E38" w:rsidRDefault="00925E38">
      <w:pPr>
        <w:pStyle w:val="ConsPlusNormal"/>
        <w:jc w:val="both"/>
      </w:pPr>
    </w:p>
    <w:p w:rsidR="00925E38" w:rsidRDefault="00925E38">
      <w:pPr>
        <w:pStyle w:val="ConsPlusNonformat"/>
        <w:jc w:val="both"/>
      </w:pPr>
      <w:r>
        <w:t xml:space="preserve">                                           Главе города Ставрополя</w:t>
      </w:r>
    </w:p>
    <w:p w:rsidR="00925E38" w:rsidRDefault="00925E38">
      <w:pPr>
        <w:pStyle w:val="ConsPlusNonformat"/>
        <w:jc w:val="both"/>
      </w:pPr>
      <w:r>
        <w:t xml:space="preserve">                                           И.И.Ульянченко</w:t>
      </w:r>
    </w:p>
    <w:p w:rsidR="00925E38" w:rsidRDefault="00925E38">
      <w:pPr>
        <w:pStyle w:val="ConsPlusNonformat"/>
        <w:jc w:val="both"/>
      </w:pPr>
      <w:r>
        <w:t xml:space="preserve">                                           ________________________________</w:t>
      </w:r>
    </w:p>
    <w:p w:rsidR="00925E38" w:rsidRDefault="00925E38">
      <w:pPr>
        <w:pStyle w:val="ConsPlusNonformat"/>
        <w:jc w:val="both"/>
      </w:pPr>
      <w:r>
        <w:t xml:space="preserve">                                           </w:t>
      </w:r>
      <w:proofErr w:type="gramStart"/>
      <w:r>
        <w:t>(наименование юридического лица,</w:t>
      </w:r>
      <w:proofErr w:type="gramEnd"/>
    </w:p>
    <w:p w:rsidR="00925E38" w:rsidRDefault="00925E38">
      <w:pPr>
        <w:pStyle w:val="ConsPlusNonformat"/>
        <w:jc w:val="both"/>
      </w:pPr>
      <w:r>
        <w:t xml:space="preserve">                                                Ф.И.О. (при наличии)</w:t>
      </w:r>
    </w:p>
    <w:p w:rsidR="00925E38" w:rsidRDefault="00925E38">
      <w:pPr>
        <w:pStyle w:val="ConsPlusNonformat"/>
        <w:jc w:val="both"/>
      </w:pPr>
      <w:r>
        <w:t xml:space="preserve">                                           индивидуального предпринимателя)</w:t>
      </w:r>
    </w:p>
    <w:p w:rsidR="00925E38" w:rsidRDefault="00925E38">
      <w:pPr>
        <w:pStyle w:val="ConsPlusNormal"/>
        <w:jc w:val="both"/>
      </w:pPr>
    </w:p>
    <w:p w:rsidR="00925E38" w:rsidRDefault="00925E38">
      <w:pPr>
        <w:pStyle w:val="ConsPlusNormal"/>
        <w:jc w:val="center"/>
      </w:pPr>
      <w:bookmarkStart w:id="16" w:name="P231"/>
      <w:bookmarkEnd w:id="16"/>
      <w:r>
        <w:t>ЗАЯВКА</w:t>
      </w:r>
    </w:p>
    <w:p w:rsidR="00925E38" w:rsidRDefault="00925E38">
      <w:pPr>
        <w:pStyle w:val="ConsPlusNormal"/>
        <w:jc w:val="center"/>
      </w:pPr>
      <w:r>
        <w:t>на участие в конкурсе по предоставлению гранта в форме</w:t>
      </w:r>
    </w:p>
    <w:p w:rsidR="00925E38" w:rsidRDefault="00925E38">
      <w:pPr>
        <w:pStyle w:val="ConsPlusNormal"/>
        <w:jc w:val="center"/>
      </w:pPr>
      <w:r>
        <w:t>субсидии за счет средств бюджета города Ставрополя</w:t>
      </w:r>
    </w:p>
    <w:p w:rsidR="00925E38" w:rsidRDefault="00925E38">
      <w:pPr>
        <w:pStyle w:val="ConsPlusNormal"/>
        <w:jc w:val="center"/>
      </w:pPr>
      <w:proofErr w:type="gramStart"/>
      <w:r>
        <w:t>юридическому лицу (за исключением государственных</w:t>
      </w:r>
      <w:proofErr w:type="gramEnd"/>
    </w:p>
    <w:p w:rsidR="00925E38" w:rsidRDefault="00925E38">
      <w:pPr>
        <w:pStyle w:val="ConsPlusNormal"/>
        <w:jc w:val="center"/>
      </w:pPr>
      <w:r>
        <w:t xml:space="preserve">(муниципальных) учреждений) или </w:t>
      </w:r>
      <w:proofErr w:type="gramStart"/>
      <w:r>
        <w:t>индивидуальному</w:t>
      </w:r>
      <w:proofErr w:type="gramEnd"/>
    </w:p>
    <w:p w:rsidR="00925E38" w:rsidRDefault="00925E38">
      <w:pPr>
        <w:pStyle w:val="ConsPlusNormal"/>
        <w:jc w:val="center"/>
      </w:pPr>
      <w:r>
        <w:t xml:space="preserve">предпринимателю, признанному победителем </w:t>
      </w:r>
      <w:proofErr w:type="gramStart"/>
      <w:r>
        <w:t>ежегодного</w:t>
      </w:r>
      <w:proofErr w:type="gramEnd"/>
    </w:p>
    <w:p w:rsidR="00925E38" w:rsidRDefault="00925E38">
      <w:pPr>
        <w:pStyle w:val="ConsPlusNormal"/>
        <w:jc w:val="center"/>
      </w:pPr>
      <w:r>
        <w:t>городского конкурса на лучший туристский маршрут</w:t>
      </w:r>
    </w:p>
    <w:p w:rsidR="00925E38" w:rsidRDefault="00925E38">
      <w:pPr>
        <w:pStyle w:val="ConsPlusNormal"/>
        <w:jc w:val="both"/>
      </w:pPr>
    </w:p>
    <w:p w:rsidR="00925E38" w:rsidRDefault="00925E38">
      <w:pPr>
        <w:pStyle w:val="ConsPlusNormal"/>
        <w:ind w:firstLine="540"/>
        <w:jc w:val="both"/>
      </w:pPr>
      <w:r>
        <w:t>Полное наименование организации / Ф.И.О. (при наличии) индивидуального предпринимателя: ______________________</w:t>
      </w:r>
    </w:p>
    <w:p w:rsidR="00925E38" w:rsidRDefault="00925E38">
      <w:pPr>
        <w:pStyle w:val="ConsPlusNormal"/>
        <w:spacing w:before="220"/>
        <w:ind w:firstLine="540"/>
        <w:jc w:val="both"/>
      </w:pPr>
      <w:r>
        <w:t>Ф.И.О. (при наличии) руководителя организации: ________________</w:t>
      </w:r>
    </w:p>
    <w:p w:rsidR="00925E38" w:rsidRDefault="00925E38">
      <w:pPr>
        <w:pStyle w:val="ConsPlusNormal"/>
        <w:spacing w:before="220"/>
        <w:ind w:firstLine="540"/>
        <w:jc w:val="both"/>
      </w:pPr>
      <w:r>
        <w:t>Численность штатных работников (чел.): ________________________</w:t>
      </w:r>
    </w:p>
    <w:p w:rsidR="00925E38" w:rsidRDefault="00925E38">
      <w:pPr>
        <w:pStyle w:val="ConsPlusNormal"/>
        <w:spacing w:before="220"/>
        <w:ind w:firstLine="540"/>
        <w:jc w:val="both"/>
      </w:pPr>
      <w:r>
        <w:t>Юридический адрес: ____________________________________</w:t>
      </w:r>
    </w:p>
    <w:p w:rsidR="00925E38" w:rsidRDefault="00925E38">
      <w:pPr>
        <w:pStyle w:val="ConsPlusNormal"/>
        <w:spacing w:before="220"/>
        <w:ind w:firstLine="540"/>
        <w:jc w:val="both"/>
      </w:pPr>
      <w:r>
        <w:t>Фактическое местонахождение: __________________________</w:t>
      </w:r>
    </w:p>
    <w:p w:rsidR="00925E38" w:rsidRDefault="00925E38">
      <w:pPr>
        <w:pStyle w:val="ConsPlusNormal"/>
        <w:spacing w:before="220"/>
        <w:ind w:firstLine="540"/>
        <w:jc w:val="both"/>
      </w:pPr>
      <w:r>
        <w:t>Дата регистрации организации/индивидуального предпринимателя: _____________________</w:t>
      </w:r>
    </w:p>
    <w:p w:rsidR="00925E38" w:rsidRDefault="00925E38">
      <w:pPr>
        <w:pStyle w:val="ConsPlusNormal"/>
        <w:spacing w:before="220"/>
        <w:ind w:firstLine="540"/>
        <w:jc w:val="both"/>
      </w:pPr>
      <w:r>
        <w:t>Банковские реквизиты: _________________________</w:t>
      </w:r>
    </w:p>
    <w:p w:rsidR="00925E38" w:rsidRDefault="00925E38">
      <w:pPr>
        <w:pStyle w:val="ConsPlusNormal"/>
        <w:spacing w:before="220"/>
        <w:ind w:firstLine="540"/>
        <w:jc w:val="both"/>
      </w:pPr>
      <w:r>
        <w:t>ИНН/КПП: ______________________________________</w:t>
      </w:r>
    </w:p>
    <w:p w:rsidR="00925E38" w:rsidRDefault="00925E38">
      <w:pPr>
        <w:pStyle w:val="ConsPlusNormal"/>
        <w:spacing w:before="220"/>
        <w:ind w:firstLine="540"/>
        <w:jc w:val="both"/>
      </w:pPr>
      <w:r>
        <w:t>ОГРН/ОГРНИП: __________________________________</w:t>
      </w:r>
    </w:p>
    <w:p w:rsidR="00925E38" w:rsidRDefault="00925E38">
      <w:pPr>
        <w:pStyle w:val="ConsPlusNormal"/>
        <w:spacing w:before="220"/>
        <w:ind w:firstLine="540"/>
        <w:jc w:val="both"/>
      </w:pPr>
      <w:r>
        <w:t xml:space="preserve">Коды </w:t>
      </w:r>
      <w:hyperlink r:id="rId19" w:history="1">
        <w:r>
          <w:rPr>
            <w:color w:val="0000FF"/>
          </w:rPr>
          <w:t>ОКВЭД</w:t>
        </w:r>
      </w:hyperlink>
      <w:r>
        <w:t>: ___________________________________</w:t>
      </w:r>
    </w:p>
    <w:p w:rsidR="00925E38" w:rsidRDefault="00925E38">
      <w:pPr>
        <w:pStyle w:val="ConsPlusNormal"/>
        <w:spacing w:before="220"/>
        <w:ind w:firstLine="540"/>
        <w:jc w:val="both"/>
      </w:pPr>
      <w:r>
        <w:t>Контактный телефон/факс: ______________________</w:t>
      </w:r>
    </w:p>
    <w:p w:rsidR="00925E38" w:rsidRDefault="00925E38">
      <w:pPr>
        <w:pStyle w:val="ConsPlusNormal"/>
        <w:spacing w:before="220"/>
        <w:ind w:firstLine="540"/>
        <w:jc w:val="both"/>
      </w:pPr>
      <w:r>
        <w:t>E-mail: _______________________________________</w:t>
      </w:r>
    </w:p>
    <w:p w:rsidR="00925E38" w:rsidRDefault="00925E38">
      <w:pPr>
        <w:pStyle w:val="ConsPlusNormal"/>
        <w:spacing w:before="220"/>
        <w:ind w:firstLine="540"/>
        <w:jc w:val="both"/>
      </w:pPr>
      <w:r>
        <w:t>Наименование проекта туристского маршрута: ___________________</w:t>
      </w:r>
    </w:p>
    <w:p w:rsidR="00925E38" w:rsidRDefault="00925E38">
      <w:pPr>
        <w:pStyle w:val="ConsPlusNormal"/>
        <w:spacing w:before="220"/>
        <w:ind w:firstLine="540"/>
        <w:jc w:val="both"/>
      </w:pPr>
      <w:r>
        <w:t>Наличие в штате гида-экскурсовода ____________________________</w:t>
      </w:r>
    </w:p>
    <w:p w:rsidR="00925E38" w:rsidRDefault="00925E38">
      <w:pPr>
        <w:pStyle w:val="ConsPlusNormal"/>
        <w:spacing w:before="220"/>
        <w:ind w:firstLine="540"/>
        <w:jc w:val="both"/>
      </w:pPr>
      <w:r>
        <w:t>Проведение туристских маршрутов за счет сре</w:t>
      </w:r>
      <w:proofErr w:type="gramStart"/>
      <w:r>
        <w:t>дств гр</w:t>
      </w:r>
      <w:proofErr w:type="gramEnd"/>
      <w:r>
        <w:t>анта в форме субсидии за счет средств бюджета города Ставрополя на возмездной или безвозмездной основе (нужное указать) _______________________</w:t>
      </w:r>
    </w:p>
    <w:p w:rsidR="00925E38" w:rsidRDefault="00925E38">
      <w:pPr>
        <w:pStyle w:val="ConsPlusNormal"/>
        <w:spacing w:before="220"/>
        <w:ind w:firstLine="540"/>
        <w:jc w:val="both"/>
      </w:pPr>
      <w:r>
        <w:lastRenderedPageBreak/>
        <w:t>Достоверность представленной информации гарантирую.</w:t>
      </w:r>
    </w:p>
    <w:p w:rsidR="00925E38" w:rsidRDefault="00925E38">
      <w:pPr>
        <w:pStyle w:val="ConsPlusNormal"/>
        <w:spacing w:before="220"/>
        <w:ind w:firstLine="540"/>
        <w:jc w:val="both"/>
      </w:pPr>
      <w:proofErr w:type="gramStart"/>
      <w:r>
        <w:t>Субсидий, грантов, бюджетных инвестиций из бюджета города Ставрополя, предоставленных в том числе на основании иных муниципальных правовых актов города Ставрополя, не получаю, просроченной задолженности по возврату в бюджет города Ставрополя субсидий, грантов, бюджетных инвестиций, предоставленных в том числе на основании иных муниципальных правовых актов города Ставрополя, и иной просроченной задолженности перед бюджетом города Ставрополя не имею, неисполненной обязанности по уплате</w:t>
      </w:r>
      <w:proofErr w:type="gramEnd"/>
      <w:r>
        <w:t xml:space="preserve"> </w:t>
      </w:r>
      <w:proofErr w:type="gramStart"/>
      <w:r>
        <w:t>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не имею, требованиям Порядка предоставления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соответствую.</w:t>
      </w:r>
      <w:proofErr w:type="gramEnd"/>
    </w:p>
    <w:p w:rsidR="00925E38" w:rsidRDefault="00925E38">
      <w:pPr>
        <w:pStyle w:val="ConsPlusNormal"/>
        <w:spacing w:before="220"/>
        <w:ind w:firstLine="540"/>
        <w:jc w:val="both"/>
      </w:pPr>
      <w:r>
        <w:t xml:space="preserve">В соответствии с </w:t>
      </w:r>
      <w:hyperlink r:id="rId20" w:history="1">
        <w:r>
          <w:rPr>
            <w:color w:val="0000FF"/>
          </w:rPr>
          <w:t>частью 4 статьи 9</w:t>
        </w:r>
      </w:hyperlink>
      <w:r>
        <w:t xml:space="preserve"> Федерального закона от 27 июля 2006 г. N 152-ФЗ "О персональных данных" даю согласие комитету экономического развития и торговли на обработку моих персональных данных. </w:t>
      </w:r>
      <w:proofErr w:type="gramStart"/>
      <w:r>
        <w:t>Даю согласие на публикацию (размещение) в информационно-телекоммуникационной сети "Интернет" информации обо мне (моей организации), подаваемой заявке и иной информации, связанной с конкурсным отбором, с целью участия в конкурсном отборе по предоставлению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w:t>
      </w:r>
      <w:proofErr w:type="gramEnd"/>
      <w:r>
        <w:t>.</w:t>
      </w:r>
    </w:p>
    <w:p w:rsidR="00925E38" w:rsidRDefault="00925E38">
      <w:pPr>
        <w:pStyle w:val="ConsPlusNormal"/>
        <w:spacing w:before="220"/>
        <w:ind w:firstLine="540"/>
        <w:jc w:val="both"/>
      </w:pPr>
      <w:r>
        <w:t>Настоящее согласие на обработку персональных данных действует со дня его подписания до дня его отзыва в письменной форме.</w:t>
      </w:r>
    </w:p>
    <w:p w:rsidR="00925E38" w:rsidRDefault="00925E38">
      <w:pPr>
        <w:pStyle w:val="ConsPlusNonformat"/>
        <w:spacing w:before="200"/>
        <w:jc w:val="both"/>
      </w:pPr>
      <w:r>
        <w:t>"__" _____________ 202__ г.</w:t>
      </w:r>
    </w:p>
    <w:p w:rsidR="00925E38" w:rsidRDefault="00925E38">
      <w:pPr>
        <w:pStyle w:val="ConsPlusNonformat"/>
        <w:jc w:val="both"/>
      </w:pPr>
    </w:p>
    <w:p w:rsidR="00925E38" w:rsidRDefault="00925E38">
      <w:pPr>
        <w:pStyle w:val="ConsPlusNonformat"/>
        <w:jc w:val="both"/>
      </w:pPr>
      <w:r>
        <w:t>_________________________________________  __________ _____________________</w:t>
      </w:r>
    </w:p>
    <w:p w:rsidR="00925E38" w:rsidRDefault="00925E38">
      <w:pPr>
        <w:pStyle w:val="ConsPlusNonformat"/>
        <w:jc w:val="both"/>
      </w:pPr>
      <w:r>
        <w:t>должность руководителя юридического лица,  (подпись)  (расшифровка подписи)</w:t>
      </w:r>
    </w:p>
    <w:p w:rsidR="00925E38" w:rsidRDefault="00925E38">
      <w:pPr>
        <w:pStyle w:val="ConsPlusNonformat"/>
        <w:jc w:val="both"/>
      </w:pPr>
      <w:r>
        <w:t xml:space="preserve">  Ф.И.О. (при наличии) </w:t>
      </w:r>
      <w:proofErr w:type="gramStart"/>
      <w:r>
        <w:t>индивидуального</w:t>
      </w:r>
      <w:proofErr w:type="gramEnd"/>
    </w:p>
    <w:p w:rsidR="00925E38" w:rsidRDefault="00925E38">
      <w:pPr>
        <w:pStyle w:val="ConsPlusNonformat"/>
        <w:jc w:val="both"/>
      </w:pPr>
      <w:r>
        <w:t xml:space="preserve">            предпринимателя</w:t>
      </w: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right"/>
        <w:outlineLvl w:val="1"/>
      </w:pPr>
      <w:r>
        <w:t>Приложение 2</w:t>
      </w:r>
    </w:p>
    <w:p w:rsidR="00925E38" w:rsidRDefault="00925E38">
      <w:pPr>
        <w:pStyle w:val="ConsPlusNormal"/>
        <w:jc w:val="right"/>
      </w:pPr>
      <w:r>
        <w:t>к Порядку</w:t>
      </w:r>
    </w:p>
    <w:p w:rsidR="00925E38" w:rsidRDefault="00925E38">
      <w:pPr>
        <w:pStyle w:val="ConsPlusNormal"/>
        <w:jc w:val="right"/>
      </w:pPr>
      <w:r>
        <w:t>предоставления гранта в форме субсидии</w:t>
      </w:r>
    </w:p>
    <w:p w:rsidR="00925E38" w:rsidRDefault="00925E38">
      <w:pPr>
        <w:pStyle w:val="ConsPlusNormal"/>
        <w:jc w:val="right"/>
      </w:pPr>
      <w:r>
        <w:t>за счет средств бюджета города Ставрополя</w:t>
      </w:r>
    </w:p>
    <w:p w:rsidR="00925E38" w:rsidRDefault="00925E38">
      <w:pPr>
        <w:pStyle w:val="ConsPlusNormal"/>
        <w:jc w:val="right"/>
      </w:pPr>
      <w:proofErr w:type="gramStart"/>
      <w:r>
        <w:t>юридическому лицу (за исключением</w:t>
      </w:r>
      <w:proofErr w:type="gramEnd"/>
    </w:p>
    <w:p w:rsidR="00925E38" w:rsidRDefault="00925E38">
      <w:pPr>
        <w:pStyle w:val="ConsPlusNormal"/>
        <w:jc w:val="right"/>
      </w:pPr>
      <w:r>
        <w:t>государственных (муниципальных) учреждений)</w:t>
      </w:r>
    </w:p>
    <w:p w:rsidR="00925E38" w:rsidRDefault="00925E38">
      <w:pPr>
        <w:pStyle w:val="ConsPlusNormal"/>
        <w:jc w:val="right"/>
      </w:pPr>
      <w:r>
        <w:t>или индивидуальному предпринимателю,</w:t>
      </w:r>
    </w:p>
    <w:p w:rsidR="00925E38" w:rsidRDefault="00925E38">
      <w:pPr>
        <w:pStyle w:val="ConsPlusNormal"/>
        <w:jc w:val="right"/>
      </w:pPr>
      <w:proofErr w:type="gramStart"/>
      <w:r>
        <w:t>признанному</w:t>
      </w:r>
      <w:proofErr w:type="gramEnd"/>
      <w:r>
        <w:t xml:space="preserve"> победителем ежегодного</w:t>
      </w:r>
    </w:p>
    <w:p w:rsidR="00925E38" w:rsidRDefault="00925E38">
      <w:pPr>
        <w:pStyle w:val="ConsPlusNormal"/>
        <w:jc w:val="right"/>
      </w:pPr>
      <w:r>
        <w:t xml:space="preserve">городского конкурса на </w:t>
      </w:r>
      <w:proofErr w:type="gramStart"/>
      <w:r>
        <w:t>лучший</w:t>
      </w:r>
      <w:proofErr w:type="gramEnd"/>
    </w:p>
    <w:p w:rsidR="00925E38" w:rsidRDefault="00925E38">
      <w:pPr>
        <w:pStyle w:val="ConsPlusNormal"/>
        <w:jc w:val="right"/>
      </w:pPr>
      <w:r>
        <w:t>туристский маршрут</w:t>
      </w:r>
    </w:p>
    <w:p w:rsidR="00925E38" w:rsidRDefault="00925E38">
      <w:pPr>
        <w:pStyle w:val="ConsPlusNormal"/>
        <w:jc w:val="both"/>
      </w:pPr>
    </w:p>
    <w:p w:rsidR="00925E38" w:rsidRDefault="00925E38">
      <w:pPr>
        <w:pStyle w:val="ConsPlusTitle"/>
        <w:jc w:val="center"/>
      </w:pPr>
      <w:bookmarkStart w:id="17" w:name="P280"/>
      <w:bookmarkEnd w:id="17"/>
      <w:r>
        <w:t>ПОЛОЖЕНИЕ</w:t>
      </w:r>
    </w:p>
    <w:p w:rsidR="00925E38" w:rsidRDefault="00925E38">
      <w:pPr>
        <w:pStyle w:val="ConsPlusTitle"/>
        <w:jc w:val="center"/>
      </w:pPr>
      <w:r>
        <w:t>О КОНКУРСНОЙ КОМИССИИ ПО ПОДВЕДЕНИЮ ИТОГОВ КОНКУРСА</w:t>
      </w:r>
    </w:p>
    <w:p w:rsidR="00925E38" w:rsidRDefault="00925E38">
      <w:pPr>
        <w:pStyle w:val="ConsPlusTitle"/>
        <w:jc w:val="center"/>
      </w:pPr>
      <w:r>
        <w:t>ПО ПРЕДОСТАВЛЕНИЮ ГРАНТА В ФОРМЕ СУБСИДИИ ЗА СЧЕТ СРЕДСТВ</w:t>
      </w:r>
    </w:p>
    <w:p w:rsidR="00925E38" w:rsidRDefault="00925E38">
      <w:pPr>
        <w:pStyle w:val="ConsPlusTitle"/>
        <w:jc w:val="center"/>
      </w:pPr>
      <w:proofErr w:type="gramStart"/>
      <w:r>
        <w:t>БЮДЖЕТА ГОРОДА СТАВРОПОЛЯ ЮРИДИЧЕСКОМУ ЛИЦУ (ЗА ИСКЛЮЧЕНИЕМ</w:t>
      </w:r>
      <w:proofErr w:type="gramEnd"/>
    </w:p>
    <w:p w:rsidR="00925E38" w:rsidRDefault="00925E38">
      <w:pPr>
        <w:pStyle w:val="ConsPlusTitle"/>
        <w:jc w:val="center"/>
      </w:pPr>
      <w:proofErr w:type="gramStart"/>
      <w:r>
        <w:t>ГОСУДАРСТВЕННЫХ (МУНИЦИПАЛЬНЫХ) УЧРЕЖДЕНИЙ) ИЛИ</w:t>
      </w:r>
      <w:proofErr w:type="gramEnd"/>
    </w:p>
    <w:p w:rsidR="00925E38" w:rsidRDefault="00925E38">
      <w:pPr>
        <w:pStyle w:val="ConsPlusTitle"/>
        <w:jc w:val="center"/>
      </w:pPr>
      <w:r>
        <w:lastRenderedPageBreak/>
        <w:t>ИНДИВИДУАЛЬНОМУ ПРЕДПРИНИМАТЕЛЮ, ПРИЗНАННОМУ ПОБЕДИТЕЛЕМ</w:t>
      </w:r>
    </w:p>
    <w:p w:rsidR="00925E38" w:rsidRDefault="00925E38">
      <w:pPr>
        <w:pStyle w:val="ConsPlusTitle"/>
        <w:jc w:val="center"/>
      </w:pPr>
      <w:r>
        <w:t>ЕЖЕГОДНОГО ГОРОДСКОГО КОНКУРСА НА ЛУЧШИЙ ТУРИСТСКИЙ МАРШРУТ</w:t>
      </w:r>
    </w:p>
    <w:p w:rsidR="00925E38" w:rsidRDefault="00925E38">
      <w:pPr>
        <w:pStyle w:val="ConsPlusNormal"/>
        <w:jc w:val="both"/>
      </w:pPr>
    </w:p>
    <w:p w:rsidR="00925E38" w:rsidRDefault="00925E38">
      <w:pPr>
        <w:pStyle w:val="ConsPlusTitle"/>
        <w:jc w:val="center"/>
        <w:outlineLvl w:val="2"/>
      </w:pPr>
      <w:r>
        <w:t>I. Общие положения</w:t>
      </w:r>
    </w:p>
    <w:p w:rsidR="00925E38" w:rsidRDefault="00925E38">
      <w:pPr>
        <w:pStyle w:val="ConsPlusNormal"/>
        <w:jc w:val="both"/>
      </w:pPr>
    </w:p>
    <w:p w:rsidR="00925E38" w:rsidRDefault="00925E38">
      <w:pPr>
        <w:pStyle w:val="ConsPlusNormal"/>
        <w:ind w:firstLine="540"/>
        <w:jc w:val="both"/>
      </w:pPr>
      <w:r>
        <w:t xml:space="preserve">1. </w:t>
      </w:r>
      <w:proofErr w:type="gramStart"/>
      <w:r>
        <w:t>Настоящее Положение о конкурсной комиссии по подведению итогов конкурса по предоставлению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(далее - Положение) определяет задачи, порядок деятельности конкурсной комиссии по подведению итогов конкурса по предоставлению гранта в форме субсидии за счет</w:t>
      </w:r>
      <w:proofErr w:type="gramEnd"/>
      <w:r>
        <w:t xml:space="preserve">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(далее соответственно - Конкурсная комиссия, Конкурс).</w:t>
      </w:r>
    </w:p>
    <w:p w:rsidR="00925E38" w:rsidRDefault="00925E38">
      <w:pPr>
        <w:pStyle w:val="ConsPlusNormal"/>
        <w:spacing w:before="220"/>
        <w:ind w:firstLine="540"/>
        <w:jc w:val="both"/>
      </w:pPr>
      <w:r>
        <w:t xml:space="preserve">2. </w:t>
      </w:r>
      <w:proofErr w:type="gramStart"/>
      <w:r>
        <w:t xml:space="preserve">Конкурсная комиссия в своей деятельности руководствуется </w:t>
      </w:r>
      <w:hyperlink r:id="rId21" w:history="1">
        <w:r>
          <w:rPr>
            <w:color w:val="0000FF"/>
          </w:rPr>
          <w:t>Конституцией</w:t>
        </w:r>
      </w:hyperlink>
      <w:r>
        <w:t xml:space="preserve"> Российской Федерации, федеральными законами и иными нормативными правовыми актами Российской Федерации, </w:t>
      </w:r>
      <w:hyperlink r:id="rId22" w:history="1">
        <w:r>
          <w:rPr>
            <w:color w:val="0000FF"/>
          </w:rPr>
          <w:t>Уставом</w:t>
        </w:r>
      </w:hyperlink>
      <w:r>
        <w:t xml:space="preserve"> (Основным Законом) Ставропольского края и иными нормативными правовыми актами Ставропольского края, </w:t>
      </w:r>
      <w:hyperlink r:id="rId23" w:history="1">
        <w:r>
          <w:rPr>
            <w:color w:val="0000FF"/>
          </w:rPr>
          <w:t>Уставом</w:t>
        </w:r>
      </w:hyperlink>
      <w:r>
        <w:t xml:space="preserve"> муниципального образования города Ставрополя Ставропольского края, Порядком предоставления гранта в форме субсидии за счет средств бюджета города Ставрополя юридическому лицу (за исключением государственных (муниципальных) учреждений) или индивидуальному предпринимателю, признанному</w:t>
      </w:r>
      <w:proofErr w:type="gramEnd"/>
      <w:r>
        <w:t xml:space="preserve"> победителем ежегодного городского конкурса на лучший туристский маршрут (далее - Порядок), а также настоящим Положением.</w:t>
      </w:r>
    </w:p>
    <w:p w:rsidR="00925E38" w:rsidRDefault="00925E38">
      <w:pPr>
        <w:pStyle w:val="ConsPlusNormal"/>
        <w:spacing w:before="220"/>
        <w:ind w:firstLine="540"/>
        <w:jc w:val="both"/>
      </w:pPr>
      <w:r>
        <w:t>3. Конкурсная комиссия формируется из председателя Конкурсной комиссии, заместителя председателя Конкурсной комиссии, ответственного секретаря Конкурсной комиссии и трех членов Конкурсной комиссии.</w:t>
      </w:r>
    </w:p>
    <w:p w:rsidR="00925E38" w:rsidRDefault="00925E38">
      <w:pPr>
        <w:pStyle w:val="ConsPlusNormal"/>
        <w:spacing w:before="220"/>
        <w:ind w:firstLine="540"/>
        <w:jc w:val="both"/>
      </w:pPr>
      <w:r>
        <w:t>4. В состав Конкурсной комиссии включается руководитель комитета экономического развития и торговли администрации города Ставрополя (далее - комитет), иные представители комитета и независимые эксперты. В качестве независимых экспертов в состав Конкурсной комиссии приглашаются представители министерства туризма и оздоровительных курортов Ставропольского края, научных и образовательных учреждений, учреждений культуры. Число независимых экспертов должно составлять не менее одной четверти от общего числа членов Конкурсной комиссии.</w:t>
      </w:r>
    </w:p>
    <w:p w:rsidR="00925E38" w:rsidRDefault="00925E38">
      <w:pPr>
        <w:pStyle w:val="ConsPlusNormal"/>
        <w:spacing w:before="220"/>
        <w:ind w:firstLine="540"/>
        <w:jc w:val="both"/>
      </w:pPr>
      <w:r>
        <w:t>5. Состав Конкурсной комиссии утверждается постановлением администрации города Ставрополя.</w:t>
      </w:r>
    </w:p>
    <w:p w:rsidR="00925E38" w:rsidRDefault="00925E38">
      <w:pPr>
        <w:pStyle w:val="ConsPlusNormal"/>
        <w:spacing w:before="220"/>
        <w:ind w:firstLine="540"/>
        <w:jc w:val="both"/>
      </w:pPr>
      <w:r>
        <w:t>6. Организационно-техническое обеспечение деятельности Конкурсной комиссии осуществляется комитетом.</w:t>
      </w:r>
    </w:p>
    <w:p w:rsidR="00925E38" w:rsidRDefault="00925E38">
      <w:pPr>
        <w:pStyle w:val="ConsPlusNormal"/>
        <w:jc w:val="both"/>
      </w:pPr>
    </w:p>
    <w:p w:rsidR="00925E38" w:rsidRDefault="00925E38">
      <w:pPr>
        <w:pStyle w:val="ConsPlusTitle"/>
        <w:jc w:val="center"/>
        <w:outlineLvl w:val="2"/>
      </w:pPr>
      <w:r>
        <w:t>II. Задачи Конкурсной комиссии</w:t>
      </w:r>
    </w:p>
    <w:p w:rsidR="00925E38" w:rsidRDefault="00925E38">
      <w:pPr>
        <w:pStyle w:val="ConsPlusNormal"/>
        <w:jc w:val="both"/>
      </w:pPr>
    </w:p>
    <w:p w:rsidR="00925E38" w:rsidRDefault="00925E38">
      <w:pPr>
        <w:pStyle w:val="ConsPlusNormal"/>
        <w:ind w:firstLine="540"/>
        <w:jc w:val="both"/>
      </w:pPr>
      <w:r>
        <w:t>7. Основными задачами Конкурсной комиссии являются:</w:t>
      </w:r>
    </w:p>
    <w:p w:rsidR="00925E38" w:rsidRDefault="00925E38">
      <w:pPr>
        <w:pStyle w:val="ConsPlusNormal"/>
        <w:spacing w:before="220"/>
        <w:ind w:firstLine="540"/>
        <w:jc w:val="both"/>
      </w:pPr>
      <w:proofErr w:type="gramStart"/>
      <w:r>
        <w:t>проведение экспертной оценки заявок и прилагаемых документов, в том числе проектов туристских маршрутов, содержащих описание двухдневного туристского маршрута с учетом пребывания туристов на территории города Ставрополя не менее пятидесяти процентов от всей продолжительности туристского маршрута (без учета времени на трансфер), наименование, тему и задачи туристского маршрута, целевую аудиторию участников туристского маршрута, картосхему с нанесенным туристским маршрутом, графические материалы по объектам</w:t>
      </w:r>
      <w:proofErr w:type="gramEnd"/>
      <w:r>
        <w:t xml:space="preserve"> </w:t>
      </w:r>
      <w:proofErr w:type="gramStart"/>
      <w:r>
        <w:t xml:space="preserve">показа и их описание, способы передвижения участников туристского маршрута (пеший, автомобильный, </w:t>
      </w:r>
      <w:r>
        <w:lastRenderedPageBreak/>
        <w:t xml:space="preserve">комбинированный, с использованием иных транспортных средств (конные, велосипедные и так далее), обоснование значимости маршрута для развития туризма в городе Ставрополе (далее - заявка) в соответствии с </w:t>
      </w:r>
      <w:hyperlink w:anchor="P329" w:history="1">
        <w:r>
          <w:rPr>
            <w:color w:val="0000FF"/>
          </w:rPr>
          <w:t>листом</w:t>
        </w:r>
      </w:hyperlink>
      <w:r>
        <w:t xml:space="preserve"> экспертной оценки заявок на участие в конкурсе по предоставлению гранта в форме субсидии за счет средств бюджета города Ставрополя юридическому лицу (за исключением</w:t>
      </w:r>
      <w:proofErr w:type="gramEnd"/>
      <w:r>
        <w:t xml:space="preserve"> государственных (муниципальных) учреждений) или индивидуальному предпринимателю, признанному победителем ежегодного городского конкурса на лучший туристский маршрут, приведенным в приложении 3 к Порядку;</w:t>
      </w:r>
    </w:p>
    <w:p w:rsidR="00925E38" w:rsidRDefault="00925E38">
      <w:pPr>
        <w:pStyle w:val="ConsPlusNormal"/>
        <w:spacing w:before="220"/>
        <w:ind w:firstLine="540"/>
        <w:jc w:val="both"/>
      </w:pPr>
      <w:r>
        <w:t>подведение итогов Конкурса и определение победителя Конкурса.</w:t>
      </w:r>
    </w:p>
    <w:p w:rsidR="00925E38" w:rsidRDefault="00925E38">
      <w:pPr>
        <w:pStyle w:val="ConsPlusNormal"/>
        <w:jc w:val="both"/>
      </w:pPr>
    </w:p>
    <w:p w:rsidR="00925E38" w:rsidRDefault="00925E38">
      <w:pPr>
        <w:pStyle w:val="ConsPlusTitle"/>
        <w:jc w:val="center"/>
        <w:outlineLvl w:val="2"/>
      </w:pPr>
      <w:r>
        <w:t>III. Порядок деятельности Конкурсной комиссии</w:t>
      </w:r>
    </w:p>
    <w:p w:rsidR="00925E38" w:rsidRDefault="00925E38">
      <w:pPr>
        <w:pStyle w:val="ConsPlusNormal"/>
        <w:jc w:val="both"/>
      </w:pPr>
    </w:p>
    <w:p w:rsidR="00925E38" w:rsidRDefault="00925E38">
      <w:pPr>
        <w:pStyle w:val="ConsPlusNormal"/>
        <w:ind w:firstLine="540"/>
        <w:jc w:val="both"/>
      </w:pPr>
      <w:r>
        <w:t>8. Конкурсная комиссия осуществляет деятельность в период подведения итогов Конкурса.</w:t>
      </w:r>
    </w:p>
    <w:p w:rsidR="00925E38" w:rsidRDefault="00925E38">
      <w:pPr>
        <w:pStyle w:val="ConsPlusNormal"/>
        <w:spacing w:before="220"/>
        <w:ind w:firstLine="540"/>
        <w:jc w:val="both"/>
      </w:pPr>
      <w:r>
        <w:t>9. Работу Конкурсной комиссии организует председатель Конкурсной комиссии, а в его отсутствие - заместитель председателя Конкурсной комиссии.</w:t>
      </w:r>
    </w:p>
    <w:p w:rsidR="00925E38" w:rsidRDefault="00925E38">
      <w:pPr>
        <w:pStyle w:val="ConsPlusNormal"/>
        <w:spacing w:before="220"/>
        <w:ind w:firstLine="540"/>
        <w:jc w:val="both"/>
      </w:pPr>
      <w:r>
        <w:t>10. Конкурсная комиссия по итогам рассмотрения и оценки представленных заявок определяет победителя Конкурса, набравшего наибольшее количество баллов. Решение Конкурсной комиссии оформляется протоколом, который утверждается председателем Конкурсной комиссии (в случае его отсутствия - заместителем председателя Конкурсной комиссии) и подписывается ответственным секретарем Конкурсной комиссии в течение 3 рабочих дней со дня заседания Конкурсной комиссии.</w:t>
      </w:r>
    </w:p>
    <w:p w:rsidR="00925E38" w:rsidRDefault="00925E38">
      <w:pPr>
        <w:pStyle w:val="ConsPlusNormal"/>
        <w:spacing w:before="220"/>
        <w:ind w:firstLine="540"/>
        <w:jc w:val="both"/>
      </w:pPr>
      <w:r>
        <w:t>11. Конкурсная комиссия правомочна принимать решения, если на ее заседании присутствует не менее половины членов Конкурсной комиссии.</w:t>
      </w:r>
    </w:p>
    <w:p w:rsidR="00925E38" w:rsidRDefault="00925E38">
      <w:pPr>
        <w:pStyle w:val="ConsPlusNormal"/>
        <w:spacing w:before="220"/>
        <w:ind w:firstLine="540"/>
        <w:jc w:val="both"/>
      </w:pPr>
      <w:r>
        <w:t>12. Решение Конкурсной комиссии считается принятым, если за него проголосовало более половины членов Конкурсной комиссии, присутствующих на заседании.</w:t>
      </w:r>
    </w:p>
    <w:p w:rsidR="00925E38" w:rsidRDefault="00925E38">
      <w:pPr>
        <w:pStyle w:val="ConsPlusNormal"/>
        <w:spacing w:before="220"/>
        <w:ind w:firstLine="540"/>
        <w:jc w:val="both"/>
      </w:pPr>
      <w:r>
        <w:t>Решение Конкурсной комиссии принимается открытым голосованием.</w:t>
      </w:r>
    </w:p>
    <w:p w:rsidR="00925E38" w:rsidRDefault="00925E38">
      <w:pPr>
        <w:pStyle w:val="ConsPlusNormal"/>
        <w:spacing w:before="220"/>
        <w:ind w:firstLine="540"/>
        <w:jc w:val="both"/>
      </w:pPr>
      <w:r>
        <w:t>13. Ведение протокола заседания Конкурсной комиссии обеспечивает ответственный секретарь Конкурсной комиссии.</w:t>
      </w:r>
    </w:p>
    <w:p w:rsidR="00925E38" w:rsidRDefault="00925E38">
      <w:pPr>
        <w:pStyle w:val="ConsPlusNormal"/>
        <w:spacing w:before="220"/>
        <w:ind w:firstLine="540"/>
        <w:jc w:val="both"/>
      </w:pPr>
      <w:r>
        <w:t>14. Протокол заседания Конкурсной комиссии направляется ответственным секретарем Конкурсной комиссии в комитет на хранение не позднее одного рабочего дня со дня его утверждения.</w:t>
      </w: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both"/>
      </w:pPr>
    </w:p>
    <w:p w:rsidR="00925E38" w:rsidRDefault="00925E38">
      <w:pPr>
        <w:pStyle w:val="ConsPlusNormal"/>
        <w:jc w:val="right"/>
        <w:outlineLvl w:val="1"/>
      </w:pPr>
      <w:r>
        <w:t>Приложение 3</w:t>
      </w:r>
    </w:p>
    <w:p w:rsidR="00925E38" w:rsidRDefault="00925E38">
      <w:pPr>
        <w:pStyle w:val="ConsPlusNormal"/>
        <w:jc w:val="right"/>
      </w:pPr>
      <w:r>
        <w:t>к Порядку</w:t>
      </w:r>
    </w:p>
    <w:p w:rsidR="00925E38" w:rsidRDefault="00925E38">
      <w:pPr>
        <w:pStyle w:val="ConsPlusNormal"/>
        <w:jc w:val="right"/>
      </w:pPr>
      <w:r>
        <w:t>предоставления гранта в форме субсидии</w:t>
      </w:r>
    </w:p>
    <w:p w:rsidR="00925E38" w:rsidRDefault="00925E38">
      <w:pPr>
        <w:pStyle w:val="ConsPlusNormal"/>
        <w:jc w:val="right"/>
      </w:pPr>
      <w:r>
        <w:t>за счет средств бюджета города Ставрополя</w:t>
      </w:r>
    </w:p>
    <w:p w:rsidR="00925E38" w:rsidRDefault="00925E38">
      <w:pPr>
        <w:pStyle w:val="ConsPlusNormal"/>
        <w:jc w:val="right"/>
      </w:pPr>
      <w:proofErr w:type="gramStart"/>
      <w:r>
        <w:t>юридическому лицу (за исключением</w:t>
      </w:r>
      <w:proofErr w:type="gramEnd"/>
    </w:p>
    <w:p w:rsidR="00925E38" w:rsidRDefault="00925E38">
      <w:pPr>
        <w:pStyle w:val="ConsPlusNormal"/>
        <w:jc w:val="right"/>
      </w:pPr>
      <w:r>
        <w:t>государственных (муниципальных) учреждений)</w:t>
      </w:r>
    </w:p>
    <w:p w:rsidR="00925E38" w:rsidRDefault="00925E38">
      <w:pPr>
        <w:pStyle w:val="ConsPlusNormal"/>
        <w:jc w:val="right"/>
      </w:pPr>
      <w:r>
        <w:t>или индивидуальному предпринимателю,</w:t>
      </w:r>
    </w:p>
    <w:p w:rsidR="00925E38" w:rsidRDefault="00925E38">
      <w:pPr>
        <w:pStyle w:val="ConsPlusNormal"/>
        <w:jc w:val="right"/>
      </w:pPr>
      <w:proofErr w:type="gramStart"/>
      <w:r>
        <w:t>признанному</w:t>
      </w:r>
      <w:proofErr w:type="gramEnd"/>
      <w:r>
        <w:t xml:space="preserve"> победителем ежегодного</w:t>
      </w:r>
    </w:p>
    <w:p w:rsidR="00925E38" w:rsidRDefault="00925E38">
      <w:pPr>
        <w:pStyle w:val="ConsPlusNormal"/>
        <w:jc w:val="right"/>
      </w:pPr>
      <w:r>
        <w:t xml:space="preserve">городского конкурса на </w:t>
      </w:r>
      <w:proofErr w:type="gramStart"/>
      <w:r>
        <w:t>лучший</w:t>
      </w:r>
      <w:proofErr w:type="gramEnd"/>
    </w:p>
    <w:p w:rsidR="00925E38" w:rsidRDefault="00925E38">
      <w:pPr>
        <w:pStyle w:val="ConsPlusNormal"/>
        <w:jc w:val="right"/>
      </w:pPr>
      <w:r>
        <w:t>туристский маршрут</w:t>
      </w:r>
    </w:p>
    <w:p w:rsidR="00925E38" w:rsidRDefault="00925E38">
      <w:pPr>
        <w:pStyle w:val="ConsPlusNormal"/>
        <w:jc w:val="both"/>
      </w:pPr>
    </w:p>
    <w:p w:rsidR="00925E38" w:rsidRDefault="00925E38">
      <w:pPr>
        <w:pStyle w:val="ConsPlusTitle"/>
        <w:jc w:val="center"/>
      </w:pPr>
      <w:bookmarkStart w:id="18" w:name="P329"/>
      <w:bookmarkEnd w:id="18"/>
      <w:r>
        <w:t>ЛИСТ</w:t>
      </w:r>
    </w:p>
    <w:p w:rsidR="00925E38" w:rsidRDefault="00925E38">
      <w:pPr>
        <w:pStyle w:val="ConsPlusTitle"/>
        <w:jc w:val="center"/>
      </w:pPr>
      <w:r>
        <w:lastRenderedPageBreak/>
        <w:t>ЭКСПЕРТНОЙ ОЦЕНКИ ЗАЯВОК НА УЧАСТИЕ В КОНКУРСЕ</w:t>
      </w:r>
    </w:p>
    <w:p w:rsidR="00925E38" w:rsidRDefault="00925E38">
      <w:pPr>
        <w:pStyle w:val="ConsPlusTitle"/>
        <w:jc w:val="center"/>
      </w:pPr>
      <w:r>
        <w:t>ПО ПРЕДОСТАВЛЕНИЮ ГРАНТА В ФОРМЕ СУБСИДИИ ЗА СЧЕТ</w:t>
      </w:r>
    </w:p>
    <w:p w:rsidR="00925E38" w:rsidRDefault="00925E38">
      <w:pPr>
        <w:pStyle w:val="ConsPlusTitle"/>
        <w:jc w:val="center"/>
      </w:pPr>
      <w:r>
        <w:t>СРЕДСТВ БЮДЖЕТА ГОРОДА СТАВРОПОЛЯ ЮРИДИЧЕСКОМУ ЛИЦУ</w:t>
      </w:r>
    </w:p>
    <w:p w:rsidR="00925E38" w:rsidRDefault="00925E38">
      <w:pPr>
        <w:pStyle w:val="ConsPlusTitle"/>
        <w:jc w:val="center"/>
      </w:pPr>
      <w:r>
        <w:t>(ЗА ИСКЛЮЧЕНИЕМ ГОСУДАРСТВЕННЫХ (МУНИЦИПАЛЬНЫХ) УЧРЕЖДЕНИЙ)</w:t>
      </w:r>
    </w:p>
    <w:p w:rsidR="00925E38" w:rsidRDefault="00925E38">
      <w:pPr>
        <w:pStyle w:val="ConsPlusTitle"/>
        <w:jc w:val="center"/>
      </w:pPr>
      <w:r>
        <w:t>ИЛИ ИНДИВИДУАЛЬНОМУ ПРЕДПРИНИМАТЕЛЮ, ПРИЗНАННОМУ ПОБЕДИТЕЛЕМ</w:t>
      </w:r>
    </w:p>
    <w:p w:rsidR="00925E38" w:rsidRDefault="00925E38">
      <w:pPr>
        <w:pStyle w:val="ConsPlusTitle"/>
        <w:jc w:val="center"/>
      </w:pPr>
      <w:r>
        <w:t>ЕЖЕГОДНОГО ГОРОДСКОГО КОНКУРСА НА ЛУЧШИЙ ТУРИСТСКИЙ МАРШРУТ</w:t>
      </w:r>
    </w:p>
    <w:p w:rsidR="00925E38" w:rsidRDefault="00925E3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6917"/>
        <w:gridCol w:w="1474"/>
      </w:tblGrid>
      <w:tr w:rsidR="00925E38">
        <w:tc>
          <w:tcPr>
            <w:tcW w:w="680" w:type="dxa"/>
            <w:tcBorders>
              <w:top w:val="single" w:sz="4" w:space="0" w:color="auto"/>
              <w:bottom w:val="single" w:sz="4" w:space="0" w:color="auto"/>
            </w:tcBorders>
          </w:tcPr>
          <w:p w:rsidR="00925E38" w:rsidRDefault="00925E38">
            <w:pPr>
              <w:pStyle w:val="ConsPlusNormal"/>
              <w:jc w:val="center"/>
            </w:pPr>
            <w:r>
              <w:t xml:space="preserve">N </w:t>
            </w:r>
            <w:proofErr w:type="gramStart"/>
            <w:r>
              <w:t>п</w:t>
            </w:r>
            <w:proofErr w:type="gramEnd"/>
            <w:r>
              <w:t>/п</w:t>
            </w:r>
          </w:p>
        </w:tc>
        <w:tc>
          <w:tcPr>
            <w:tcW w:w="6917" w:type="dxa"/>
            <w:tcBorders>
              <w:top w:val="single" w:sz="4" w:space="0" w:color="auto"/>
              <w:bottom w:val="single" w:sz="4" w:space="0" w:color="auto"/>
            </w:tcBorders>
          </w:tcPr>
          <w:p w:rsidR="00925E38" w:rsidRDefault="00925E38">
            <w:pPr>
              <w:pStyle w:val="ConsPlusNormal"/>
              <w:jc w:val="center"/>
            </w:pPr>
            <w:r>
              <w:t>Критерии оценки</w:t>
            </w:r>
          </w:p>
        </w:tc>
        <w:tc>
          <w:tcPr>
            <w:tcW w:w="1474" w:type="dxa"/>
            <w:tcBorders>
              <w:top w:val="single" w:sz="4" w:space="0" w:color="auto"/>
              <w:bottom w:val="single" w:sz="4" w:space="0" w:color="auto"/>
            </w:tcBorders>
          </w:tcPr>
          <w:p w:rsidR="00925E38" w:rsidRDefault="00925E38">
            <w:pPr>
              <w:pStyle w:val="ConsPlusNormal"/>
              <w:jc w:val="center"/>
            </w:pPr>
            <w:r>
              <w:t>Оценка в баллах</w:t>
            </w:r>
          </w:p>
        </w:tc>
      </w:tr>
      <w:tr w:rsidR="00925E38">
        <w:tblPrEx>
          <w:tblBorders>
            <w:insideH w:val="none" w:sz="0" w:space="0" w:color="auto"/>
          </w:tblBorders>
        </w:tblPrEx>
        <w:tc>
          <w:tcPr>
            <w:tcW w:w="680" w:type="dxa"/>
            <w:tcBorders>
              <w:top w:val="single" w:sz="4" w:space="0" w:color="auto"/>
              <w:bottom w:val="nil"/>
            </w:tcBorders>
          </w:tcPr>
          <w:p w:rsidR="00925E38" w:rsidRDefault="00925E38">
            <w:pPr>
              <w:pStyle w:val="ConsPlusNormal"/>
              <w:jc w:val="center"/>
            </w:pPr>
            <w:r>
              <w:t>1.</w:t>
            </w:r>
          </w:p>
        </w:tc>
        <w:tc>
          <w:tcPr>
            <w:tcW w:w="6917" w:type="dxa"/>
            <w:tcBorders>
              <w:top w:val="single" w:sz="4" w:space="0" w:color="auto"/>
              <w:bottom w:val="nil"/>
            </w:tcBorders>
          </w:tcPr>
          <w:p w:rsidR="00925E38" w:rsidRDefault="00925E38">
            <w:pPr>
              <w:pStyle w:val="ConsPlusNormal"/>
            </w:pPr>
            <w:r>
              <w:t>Время пребывания на территории города Ставрополя в соответствии с туристским маршрутом:</w:t>
            </w:r>
          </w:p>
        </w:tc>
        <w:tc>
          <w:tcPr>
            <w:tcW w:w="1474" w:type="dxa"/>
            <w:tcBorders>
              <w:top w:val="single" w:sz="4" w:space="0" w:color="auto"/>
              <w:bottom w:val="nil"/>
            </w:tcBorders>
          </w:tcPr>
          <w:p w:rsidR="00925E38" w:rsidRDefault="00925E38">
            <w:pPr>
              <w:pStyle w:val="ConsPlusNormal"/>
            </w:pP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от 50 процентов (включительно) до 60 процентов (включительно)</w:t>
            </w:r>
          </w:p>
        </w:tc>
        <w:tc>
          <w:tcPr>
            <w:tcW w:w="1474" w:type="dxa"/>
            <w:tcBorders>
              <w:top w:val="nil"/>
              <w:bottom w:val="nil"/>
            </w:tcBorders>
          </w:tcPr>
          <w:p w:rsidR="00925E38" w:rsidRDefault="00925E38">
            <w:pPr>
              <w:pStyle w:val="ConsPlusNormal"/>
              <w:jc w:val="center"/>
            </w:pPr>
            <w:r>
              <w:t>5</w:t>
            </w:r>
          </w:p>
        </w:tc>
      </w:tr>
      <w:tr w:rsidR="00925E38">
        <w:tblPrEx>
          <w:tblBorders>
            <w:insideH w:val="none" w:sz="0" w:space="0" w:color="auto"/>
          </w:tblBorders>
        </w:tblPrEx>
        <w:tc>
          <w:tcPr>
            <w:tcW w:w="680" w:type="dxa"/>
            <w:tcBorders>
              <w:top w:val="nil"/>
              <w:bottom w:val="single" w:sz="4" w:space="0" w:color="auto"/>
            </w:tcBorders>
          </w:tcPr>
          <w:p w:rsidR="00925E38" w:rsidRDefault="00925E38">
            <w:pPr>
              <w:pStyle w:val="ConsPlusNormal"/>
            </w:pPr>
          </w:p>
        </w:tc>
        <w:tc>
          <w:tcPr>
            <w:tcW w:w="6917" w:type="dxa"/>
            <w:tcBorders>
              <w:top w:val="nil"/>
              <w:bottom w:val="single" w:sz="4" w:space="0" w:color="auto"/>
            </w:tcBorders>
          </w:tcPr>
          <w:p w:rsidR="00925E38" w:rsidRDefault="00925E38">
            <w:pPr>
              <w:pStyle w:val="ConsPlusNormal"/>
            </w:pPr>
            <w:r>
              <w:t>свыше 60 процентов</w:t>
            </w:r>
          </w:p>
        </w:tc>
        <w:tc>
          <w:tcPr>
            <w:tcW w:w="1474" w:type="dxa"/>
            <w:tcBorders>
              <w:top w:val="nil"/>
              <w:bottom w:val="single" w:sz="4" w:space="0" w:color="auto"/>
            </w:tcBorders>
          </w:tcPr>
          <w:p w:rsidR="00925E38" w:rsidRDefault="00925E38">
            <w:pPr>
              <w:pStyle w:val="ConsPlusNormal"/>
              <w:jc w:val="center"/>
            </w:pPr>
            <w:r>
              <w:t>10</w:t>
            </w:r>
          </w:p>
        </w:tc>
      </w:tr>
      <w:tr w:rsidR="00925E38">
        <w:tblPrEx>
          <w:tblBorders>
            <w:insideH w:val="none" w:sz="0" w:space="0" w:color="auto"/>
          </w:tblBorders>
        </w:tblPrEx>
        <w:tc>
          <w:tcPr>
            <w:tcW w:w="680" w:type="dxa"/>
            <w:tcBorders>
              <w:top w:val="single" w:sz="4" w:space="0" w:color="auto"/>
              <w:bottom w:val="nil"/>
            </w:tcBorders>
          </w:tcPr>
          <w:p w:rsidR="00925E38" w:rsidRDefault="00925E38">
            <w:pPr>
              <w:pStyle w:val="ConsPlusNormal"/>
              <w:jc w:val="center"/>
            </w:pPr>
            <w:r>
              <w:t>2.</w:t>
            </w:r>
          </w:p>
        </w:tc>
        <w:tc>
          <w:tcPr>
            <w:tcW w:w="6917" w:type="dxa"/>
            <w:tcBorders>
              <w:top w:val="single" w:sz="4" w:space="0" w:color="auto"/>
              <w:bottom w:val="nil"/>
            </w:tcBorders>
          </w:tcPr>
          <w:p w:rsidR="00925E38" w:rsidRDefault="00925E38">
            <w:pPr>
              <w:pStyle w:val="ConsPlusNormal"/>
            </w:pPr>
            <w:r>
              <w:t>Количество объектов показа на территории города Ставрополя в туристском маршруте:</w:t>
            </w:r>
          </w:p>
        </w:tc>
        <w:tc>
          <w:tcPr>
            <w:tcW w:w="1474" w:type="dxa"/>
            <w:tcBorders>
              <w:top w:val="single" w:sz="4" w:space="0" w:color="auto"/>
              <w:bottom w:val="nil"/>
            </w:tcBorders>
          </w:tcPr>
          <w:p w:rsidR="00925E38" w:rsidRDefault="00925E38">
            <w:pPr>
              <w:pStyle w:val="ConsPlusNormal"/>
            </w:pP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до 5 (включительно)</w:t>
            </w:r>
          </w:p>
        </w:tc>
        <w:tc>
          <w:tcPr>
            <w:tcW w:w="1474" w:type="dxa"/>
            <w:tcBorders>
              <w:top w:val="nil"/>
              <w:bottom w:val="nil"/>
            </w:tcBorders>
          </w:tcPr>
          <w:p w:rsidR="00925E38" w:rsidRDefault="00925E38">
            <w:pPr>
              <w:pStyle w:val="ConsPlusNormal"/>
              <w:jc w:val="center"/>
            </w:pPr>
            <w:r>
              <w:t>0</w:t>
            </w: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от 6 (включительно) до 9 (включительно)</w:t>
            </w:r>
          </w:p>
        </w:tc>
        <w:tc>
          <w:tcPr>
            <w:tcW w:w="1474" w:type="dxa"/>
            <w:tcBorders>
              <w:top w:val="nil"/>
              <w:bottom w:val="nil"/>
            </w:tcBorders>
          </w:tcPr>
          <w:p w:rsidR="00925E38" w:rsidRDefault="00925E38">
            <w:pPr>
              <w:pStyle w:val="ConsPlusNormal"/>
              <w:jc w:val="center"/>
            </w:pPr>
            <w:r>
              <w:t>5</w:t>
            </w:r>
          </w:p>
        </w:tc>
      </w:tr>
      <w:tr w:rsidR="00925E38">
        <w:tblPrEx>
          <w:tblBorders>
            <w:insideH w:val="none" w:sz="0" w:space="0" w:color="auto"/>
          </w:tblBorders>
        </w:tblPrEx>
        <w:tc>
          <w:tcPr>
            <w:tcW w:w="680" w:type="dxa"/>
            <w:tcBorders>
              <w:top w:val="nil"/>
              <w:bottom w:val="single" w:sz="4" w:space="0" w:color="auto"/>
            </w:tcBorders>
          </w:tcPr>
          <w:p w:rsidR="00925E38" w:rsidRDefault="00925E38">
            <w:pPr>
              <w:pStyle w:val="ConsPlusNormal"/>
            </w:pPr>
          </w:p>
        </w:tc>
        <w:tc>
          <w:tcPr>
            <w:tcW w:w="6917" w:type="dxa"/>
            <w:tcBorders>
              <w:top w:val="nil"/>
              <w:bottom w:val="single" w:sz="4" w:space="0" w:color="auto"/>
            </w:tcBorders>
          </w:tcPr>
          <w:p w:rsidR="00925E38" w:rsidRDefault="00925E38">
            <w:pPr>
              <w:pStyle w:val="ConsPlusNormal"/>
            </w:pPr>
            <w:r>
              <w:t>10 и более</w:t>
            </w:r>
          </w:p>
        </w:tc>
        <w:tc>
          <w:tcPr>
            <w:tcW w:w="1474" w:type="dxa"/>
            <w:tcBorders>
              <w:top w:val="nil"/>
              <w:bottom w:val="single" w:sz="4" w:space="0" w:color="auto"/>
            </w:tcBorders>
          </w:tcPr>
          <w:p w:rsidR="00925E38" w:rsidRDefault="00925E38">
            <w:pPr>
              <w:pStyle w:val="ConsPlusNormal"/>
              <w:jc w:val="center"/>
            </w:pPr>
            <w:r>
              <w:t>10</w:t>
            </w:r>
          </w:p>
        </w:tc>
      </w:tr>
      <w:tr w:rsidR="00925E38">
        <w:tblPrEx>
          <w:tblBorders>
            <w:insideH w:val="none" w:sz="0" w:space="0" w:color="auto"/>
          </w:tblBorders>
        </w:tblPrEx>
        <w:tc>
          <w:tcPr>
            <w:tcW w:w="680" w:type="dxa"/>
            <w:tcBorders>
              <w:top w:val="single" w:sz="4" w:space="0" w:color="auto"/>
              <w:bottom w:val="nil"/>
            </w:tcBorders>
          </w:tcPr>
          <w:p w:rsidR="00925E38" w:rsidRDefault="00925E38">
            <w:pPr>
              <w:pStyle w:val="ConsPlusNormal"/>
              <w:jc w:val="center"/>
            </w:pPr>
            <w:r>
              <w:t>3.</w:t>
            </w:r>
          </w:p>
        </w:tc>
        <w:tc>
          <w:tcPr>
            <w:tcW w:w="6917" w:type="dxa"/>
            <w:tcBorders>
              <w:top w:val="single" w:sz="4" w:space="0" w:color="auto"/>
              <w:bottom w:val="nil"/>
            </w:tcBorders>
          </w:tcPr>
          <w:p w:rsidR="00925E38" w:rsidRDefault="00925E38">
            <w:pPr>
              <w:pStyle w:val="ConsPlusNormal"/>
            </w:pPr>
            <w:r>
              <w:t>Наличие документов, подтверждающих вовлечение объектов туристской инфраструктуры города Ставрополя в туристский маршрут (договоры, деловая переписка и так далее):</w:t>
            </w:r>
          </w:p>
        </w:tc>
        <w:tc>
          <w:tcPr>
            <w:tcW w:w="1474" w:type="dxa"/>
            <w:tcBorders>
              <w:top w:val="single" w:sz="4" w:space="0" w:color="auto"/>
              <w:bottom w:val="nil"/>
            </w:tcBorders>
          </w:tcPr>
          <w:p w:rsidR="00925E38" w:rsidRDefault="00925E38">
            <w:pPr>
              <w:pStyle w:val="ConsPlusNormal"/>
            </w:pP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отсутствуют</w:t>
            </w:r>
          </w:p>
        </w:tc>
        <w:tc>
          <w:tcPr>
            <w:tcW w:w="1474" w:type="dxa"/>
            <w:tcBorders>
              <w:top w:val="nil"/>
              <w:bottom w:val="nil"/>
            </w:tcBorders>
          </w:tcPr>
          <w:p w:rsidR="00925E38" w:rsidRDefault="00925E38">
            <w:pPr>
              <w:pStyle w:val="ConsPlusNormal"/>
              <w:jc w:val="center"/>
            </w:pPr>
            <w:r>
              <w:t>0</w:t>
            </w: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предоставлено от 1 документа (включительно) до 3 документов (включительно)</w:t>
            </w:r>
          </w:p>
        </w:tc>
        <w:tc>
          <w:tcPr>
            <w:tcW w:w="1474" w:type="dxa"/>
            <w:tcBorders>
              <w:top w:val="nil"/>
              <w:bottom w:val="nil"/>
            </w:tcBorders>
          </w:tcPr>
          <w:p w:rsidR="00925E38" w:rsidRDefault="00925E38">
            <w:pPr>
              <w:pStyle w:val="ConsPlusNormal"/>
              <w:jc w:val="center"/>
            </w:pPr>
            <w:r>
              <w:t>5</w:t>
            </w:r>
          </w:p>
        </w:tc>
      </w:tr>
      <w:tr w:rsidR="00925E38">
        <w:tblPrEx>
          <w:tblBorders>
            <w:insideH w:val="none" w:sz="0" w:space="0" w:color="auto"/>
          </w:tblBorders>
        </w:tblPrEx>
        <w:tc>
          <w:tcPr>
            <w:tcW w:w="680" w:type="dxa"/>
            <w:tcBorders>
              <w:top w:val="nil"/>
              <w:bottom w:val="single" w:sz="4" w:space="0" w:color="auto"/>
            </w:tcBorders>
          </w:tcPr>
          <w:p w:rsidR="00925E38" w:rsidRDefault="00925E38">
            <w:pPr>
              <w:pStyle w:val="ConsPlusNormal"/>
            </w:pPr>
          </w:p>
        </w:tc>
        <w:tc>
          <w:tcPr>
            <w:tcW w:w="6917" w:type="dxa"/>
            <w:tcBorders>
              <w:top w:val="nil"/>
              <w:bottom w:val="single" w:sz="4" w:space="0" w:color="auto"/>
            </w:tcBorders>
          </w:tcPr>
          <w:p w:rsidR="00925E38" w:rsidRDefault="00925E38">
            <w:pPr>
              <w:pStyle w:val="ConsPlusNormal"/>
            </w:pPr>
            <w:r>
              <w:t>предоставлено 4 и более документов</w:t>
            </w:r>
          </w:p>
        </w:tc>
        <w:tc>
          <w:tcPr>
            <w:tcW w:w="1474" w:type="dxa"/>
            <w:tcBorders>
              <w:top w:val="nil"/>
              <w:bottom w:val="single" w:sz="4" w:space="0" w:color="auto"/>
            </w:tcBorders>
          </w:tcPr>
          <w:p w:rsidR="00925E38" w:rsidRDefault="00925E38">
            <w:pPr>
              <w:pStyle w:val="ConsPlusNormal"/>
              <w:jc w:val="center"/>
            </w:pPr>
            <w:r>
              <w:t>10</w:t>
            </w:r>
          </w:p>
        </w:tc>
      </w:tr>
      <w:tr w:rsidR="00925E38">
        <w:tblPrEx>
          <w:tblBorders>
            <w:insideH w:val="none" w:sz="0" w:space="0" w:color="auto"/>
          </w:tblBorders>
        </w:tblPrEx>
        <w:tc>
          <w:tcPr>
            <w:tcW w:w="680" w:type="dxa"/>
            <w:tcBorders>
              <w:top w:val="single" w:sz="4" w:space="0" w:color="auto"/>
              <w:bottom w:val="nil"/>
            </w:tcBorders>
          </w:tcPr>
          <w:p w:rsidR="00925E38" w:rsidRDefault="00925E38">
            <w:pPr>
              <w:pStyle w:val="ConsPlusNormal"/>
              <w:jc w:val="center"/>
            </w:pPr>
            <w:r>
              <w:t>4.</w:t>
            </w:r>
          </w:p>
        </w:tc>
        <w:tc>
          <w:tcPr>
            <w:tcW w:w="6917" w:type="dxa"/>
            <w:tcBorders>
              <w:top w:val="single" w:sz="4" w:space="0" w:color="auto"/>
              <w:bottom w:val="nil"/>
            </w:tcBorders>
          </w:tcPr>
          <w:p w:rsidR="00925E38" w:rsidRDefault="00925E38">
            <w:pPr>
              <w:pStyle w:val="ConsPlusNormal"/>
            </w:pPr>
            <w:r>
              <w:t>Наличие в штате гида-экскурсовода:</w:t>
            </w:r>
          </w:p>
        </w:tc>
        <w:tc>
          <w:tcPr>
            <w:tcW w:w="1474" w:type="dxa"/>
            <w:tcBorders>
              <w:top w:val="single" w:sz="4" w:space="0" w:color="auto"/>
              <w:bottom w:val="nil"/>
            </w:tcBorders>
          </w:tcPr>
          <w:p w:rsidR="00925E38" w:rsidRDefault="00925E38">
            <w:pPr>
              <w:pStyle w:val="ConsPlusNormal"/>
            </w:pP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отсутствует</w:t>
            </w:r>
          </w:p>
        </w:tc>
        <w:tc>
          <w:tcPr>
            <w:tcW w:w="1474" w:type="dxa"/>
            <w:tcBorders>
              <w:top w:val="nil"/>
              <w:bottom w:val="nil"/>
            </w:tcBorders>
          </w:tcPr>
          <w:p w:rsidR="00925E38" w:rsidRDefault="00925E38">
            <w:pPr>
              <w:pStyle w:val="ConsPlusNormal"/>
              <w:jc w:val="center"/>
            </w:pPr>
            <w:r>
              <w:t>0</w:t>
            </w:r>
          </w:p>
        </w:tc>
      </w:tr>
      <w:tr w:rsidR="00925E38">
        <w:tblPrEx>
          <w:tblBorders>
            <w:insideH w:val="none" w:sz="0" w:space="0" w:color="auto"/>
          </w:tblBorders>
        </w:tblPrEx>
        <w:tc>
          <w:tcPr>
            <w:tcW w:w="680" w:type="dxa"/>
            <w:tcBorders>
              <w:top w:val="nil"/>
              <w:bottom w:val="single" w:sz="4" w:space="0" w:color="auto"/>
            </w:tcBorders>
          </w:tcPr>
          <w:p w:rsidR="00925E38" w:rsidRDefault="00925E38">
            <w:pPr>
              <w:pStyle w:val="ConsPlusNormal"/>
            </w:pPr>
          </w:p>
        </w:tc>
        <w:tc>
          <w:tcPr>
            <w:tcW w:w="6917" w:type="dxa"/>
            <w:tcBorders>
              <w:top w:val="nil"/>
              <w:bottom w:val="single" w:sz="4" w:space="0" w:color="auto"/>
            </w:tcBorders>
          </w:tcPr>
          <w:p w:rsidR="00925E38" w:rsidRDefault="00925E38">
            <w:pPr>
              <w:pStyle w:val="ConsPlusNormal"/>
            </w:pPr>
            <w:r>
              <w:t>имеется</w:t>
            </w:r>
          </w:p>
        </w:tc>
        <w:tc>
          <w:tcPr>
            <w:tcW w:w="1474" w:type="dxa"/>
            <w:tcBorders>
              <w:top w:val="nil"/>
              <w:bottom w:val="single" w:sz="4" w:space="0" w:color="auto"/>
            </w:tcBorders>
          </w:tcPr>
          <w:p w:rsidR="00925E38" w:rsidRDefault="00925E38">
            <w:pPr>
              <w:pStyle w:val="ConsPlusNormal"/>
              <w:jc w:val="center"/>
            </w:pPr>
            <w:r>
              <w:t>10</w:t>
            </w:r>
          </w:p>
        </w:tc>
      </w:tr>
      <w:tr w:rsidR="00925E38">
        <w:tblPrEx>
          <w:tblBorders>
            <w:insideH w:val="none" w:sz="0" w:space="0" w:color="auto"/>
          </w:tblBorders>
        </w:tblPrEx>
        <w:tc>
          <w:tcPr>
            <w:tcW w:w="680" w:type="dxa"/>
            <w:tcBorders>
              <w:top w:val="single" w:sz="4" w:space="0" w:color="auto"/>
              <w:bottom w:val="nil"/>
            </w:tcBorders>
          </w:tcPr>
          <w:p w:rsidR="00925E38" w:rsidRDefault="00925E38">
            <w:pPr>
              <w:pStyle w:val="ConsPlusNormal"/>
              <w:jc w:val="center"/>
            </w:pPr>
            <w:r>
              <w:t>5.</w:t>
            </w:r>
          </w:p>
        </w:tc>
        <w:tc>
          <w:tcPr>
            <w:tcW w:w="6917" w:type="dxa"/>
            <w:tcBorders>
              <w:top w:val="single" w:sz="4" w:space="0" w:color="auto"/>
              <w:bottom w:val="nil"/>
            </w:tcBorders>
          </w:tcPr>
          <w:p w:rsidR="00925E38" w:rsidRDefault="00925E38">
            <w:pPr>
              <w:pStyle w:val="ConsPlusNormal"/>
            </w:pPr>
            <w:r>
              <w:t>Участие жителей и гостей города Ставрополя в туристских маршрутах предполагается:</w:t>
            </w:r>
          </w:p>
        </w:tc>
        <w:tc>
          <w:tcPr>
            <w:tcW w:w="1474" w:type="dxa"/>
            <w:tcBorders>
              <w:top w:val="single" w:sz="4" w:space="0" w:color="auto"/>
              <w:bottom w:val="nil"/>
            </w:tcBorders>
          </w:tcPr>
          <w:p w:rsidR="00925E38" w:rsidRDefault="00925E38">
            <w:pPr>
              <w:pStyle w:val="ConsPlusNormal"/>
            </w:pPr>
          </w:p>
        </w:tc>
      </w:tr>
      <w:tr w:rsidR="00925E38">
        <w:tblPrEx>
          <w:tblBorders>
            <w:insideH w:val="none" w:sz="0" w:space="0" w:color="auto"/>
          </w:tblBorders>
        </w:tblPrEx>
        <w:tc>
          <w:tcPr>
            <w:tcW w:w="680" w:type="dxa"/>
            <w:tcBorders>
              <w:top w:val="nil"/>
              <w:bottom w:val="nil"/>
            </w:tcBorders>
          </w:tcPr>
          <w:p w:rsidR="00925E38" w:rsidRDefault="00925E38">
            <w:pPr>
              <w:pStyle w:val="ConsPlusNormal"/>
            </w:pPr>
          </w:p>
        </w:tc>
        <w:tc>
          <w:tcPr>
            <w:tcW w:w="6917" w:type="dxa"/>
            <w:tcBorders>
              <w:top w:val="nil"/>
              <w:bottom w:val="nil"/>
            </w:tcBorders>
          </w:tcPr>
          <w:p w:rsidR="00925E38" w:rsidRDefault="00925E38">
            <w:pPr>
              <w:pStyle w:val="ConsPlusNormal"/>
            </w:pPr>
            <w:r>
              <w:t>на платной основе</w:t>
            </w:r>
          </w:p>
        </w:tc>
        <w:tc>
          <w:tcPr>
            <w:tcW w:w="1474" w:type="dxa"/>
            <w:tcBorders>
              <w:top w:val="nil"/>
              <w:bottom w:val="nil"/>
            </w:tcBorders>
          </w:tcPr>
          <w:p w:rsidR="00925E38" w:rsidRDefault="00925E38">
            <w:pPr>
              <w:pStyle w:val="ConsPlusNormal"/>
              <w:jc w:val="center"/>
            </w:pPr>
            <w:r>
              <w:t>0</w:t>
            </w:r>
          </w:p>
        </w:tc>
      </w:tr>
      <w:tr w:rsidR="00925E38">
        <w:tblPrEx>
          <w:tblBorders>
            <w:insideH w:val="none" w:sz="0" w:space="0" w:color="auto"/>
          </w:tblBorders>
        </w:tblPrEx>
        <w:tc>
          <w:tcPr>
            <w:tcW w:w="680" w:type="dxa"/>
            <w:tcBorders>
              <w:top w:val="nil"/>
              <w:bottom w:val="single" w:sz="4" w:space="0" w:color="auto"/>
            </w:tcBorders>
          </w:tcPr>
          <w:p w:rsidR="00925E38" w:rsidRDefault="00925E38">
            <w:pPr>
              <w:pStyle w:val="ConsPlusNormal"/>
            </w:pPr>
          </w:p>
        </w:tc>
        <w:tc>
          <w:tcPr>
            <w:tcW w:w="6917" w:type="dxa"/>
            <w:tcBorders>
              <w:top w:val="nil"/>
              <w:bottom w:val="single" w:sz="4" w:space="0" w:color="auto"/>
            </w:tcBorders>
          </w:tcPr>
          <w:p w:rsidR="00925E38" w:rsidRDefault="00925E38">
            <w:pPr>
              <w:pStyle w:val="ConsPlusNormal"/>
            </w:pPr>
            <w:r>
              <w:t>на безвозмездной основе</w:t>
            </w:r>
          </w:p>
        </w:tc>
        <w:tc>
          <w:tcPr>
            <w:tcW w:w="1474" w:type="dxa"/>
            <w:tcBorders>
              <w:top w:val="nil"/>
              <w:bottom w:val="single" w:sz="4" w:space="0" w:color="auto"/>
            </w:tcBorders>
          </w:tcPr>
          <w:p w:rsidR="00925E38" w:rsidRDefault="00925E38">
            <w:pPr>
              <w:pStyle w:val="ConsPlusNormal"/>
              <w:jc w:val="center"/>
            </w:pPr>
            <w:r>
              <w:t>10</w:t>
            </w:r>
          </w:p>
        </w:tc>
      </w:tr>
    </w:tbl>
    <w:p w:rsidR="00925E38" w:rsidRDefault="00925E38">
      <w:pPr>
        <w:pStyle w:val="ConsPlusNormal"/>
        <w:jc w:val="both"/>
      </w:pPr>
    </w:p>
    <w:p w:rsidR="00925E38" w:rsidRDefault="00925E38">
      <w:pPr>
        <w:pStyle w:val="ConsPlusNormal"/>
        <w:ind w:firstLine="540"/>
        <w:jc w:val="both"/>
      </w:pPr>
      <w:r>
        <w:t>Максимальная оценка - 50 баллов.</w:t>
      </w:r>
    </w:p>
    <w:p w:rsidR="00925E38" w:rsidRDefault="00925E38">
      <w:pPr>
        <w:pStyle w:val="ConsPlusNormal"/>
        <w:jc w:val="both"/>
      </w:pPr>
    </w:p>
    <w:p w:rsidR="00925E38" w:rsidRDefault="00925E38">
      <w:pPr>
        <w:pStyle w:val="ConsPlusNormal"/>
        <w:jc w:val="both"/>
      </w:pPr>
    </w:p>
    <w:p w:rsidR="00925E38" w:rsidRDefault="00925E38">
      <w:pPr>
        <w:pStyle w:val="ConsPlusNormal"/>
        <w:pBdr>
          <w:top w:val="single" w:sz="6" w:space="0" w:color="auto"/>
        </w:pBdr>
        <w:spacing w:before="100" w:after="100"/>
        <w:jc w:val="both"/>
        <w:rPr>
          <w:sz w:val="2"/>
          <w:szCs w:val="2"/>
        </w:rPr>
      </w:pPr>
    </w:p>
    <w:p w:rsidR="00B367EE" w:rsidRDefault="00B367EE"/>
    <w:sectPr w:rsidR="00B367EE" w:rsidSect="00A72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25E38"/>
    <w:rsid w:val="007C3290"/>
    <w:rsid w:val="00822F79"/>
    <w:rsid w:val="00865907"/>
    <w:rsid w:val="00925E38"/>
    <w:rsid w:val="00B367EE"/>
    <w:rsid w:val="00DE0E0A"/>
    <w:rsid w:val="00E21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5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5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5E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770D03A0E22AAD1BDE4A26338C48233E3CD35CA18002DC0111B18E1D00058A825239ECD5BD06049D5C74F617C659B0A7FA687EC294NEF0I" TargetMode="External"/><Relationship Id="rId13" Type="http://schemas.openxmlformats.org/officeDocument/2006/relationships/hyperlink" Target="consultantplus://offline/ref=A5770D03A0E22AAD1BDE542B25E016293A3F8E55A9860B8B544EEAD34A090FDDC51D60B996EF0C0DCB1330A504C65BACNAF6I" TargetMode="External"/><Relationship Id="rId18" Type="http://schemas.openxmlformats.org/officeDocument/2006/relationships/hyperlink" Target="consultantplus://offline/ref=A5770D03A0E22AAD1BDE4A26338C48233E3CD25EA58502DC0111B18E1D00058A905261E5D0B81F0FCF1332A318NCF5I" TargetMode="External"/><Relationship Id="rId3" Type="http://schemas.openxmlformats.org/officeDocument/2006/relationships/webSettings" Target="webSettings.xml"/><Relationship Id="rId21" Type="http://schemas.openxmlformats.org/officeDocument/2006/relationships/hyperlink" Target="consultantplus://offline/ref=A5770D03A0E22AAD1BDE4A26338C48233F3CD75DAAD055DE5044BF8B15505F9A941B36EACCBA0711CB0D32NAF2I" TargetMode="External"/><Relationship Id="rId7" Type="http://schemas.openxmlformats.org/officeDocument/2006/relationships/hyperlink" Target="consultantplus://offline/ref=750731E86FF250639C3A27841F9562C890A4EEBB5622A03D81EAA1984B34C90AC71D461B46EF7E4CF709159BB4267D708FE1B9540780A5EFD142DCE5M5F9I" TargetMode="External"/><Relationship Id="rId12" Type="http://schemas.openxmlformats.org/officeDocument/2006/relationships/hyperlink" Target="consultantplus://offline/ref=A5770D03A0E22AAD1BDE542B25E016293A3F8E55A08701835446B7D9425003DFC2123FBC83FE5402CB0F2EA31CDA59AEA5NFFDI" TargetMode="External"/><Relationship Id="rId17" Type="http://schemas.openxmlformats.org/officeDocument/2006/relationships/hyperlink" Target="consultantplus://offline/ref=A5770D03A0E22AAD1BDE4A26338C48233E3CD25EA58502DC0111B18E1D00058A905261E5D0B81F0FCF1332A318NCF5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5770D03A0E22AAD1BDE542B25E016293A3F8E55A0810D835D44B7D9425003DFC2123FBC91FE0C0EC90D32A21ECF0FFFE3A97B7EC088E1EF7CBA8E06N0F4I" TargetMode="External"/><Relationship Id="rId20" Type="http://schemas.openxmlformats.org/officeDocument/2006/relationships/hyperlink" Target="consultantplus://offline/ref=A5770D03A0E22AAD1BDE4A26338C48233E33D359A28602DC0111B18E1D00058A825239E9D2BA0307CB0664F25E9156ACA5E2767ADC94E1EBN6F3I" TargetMode="External"/><Relationship Id="rId1" Type="http://schemas.openxmlformats.org/officeDocument/2006/relationships/styles" Target="styles.xml"/><Relationship Id="rId6" Type="http://schemas.openxmlformats.org/officeDocument/2006/relationships/hyperlink" Target="consultantplus://offline/ref=750731E86FF250639C3A27841F9562C890A4EEBB5622A03D88E8A1984B34C90AC71D461B46EF7E4CF709159BB4267D708FE1B9540780A5EFD142DCE5M5F9I" TargetMode="External"/><Relationship Id="rId11" Type="http://schemas.openxmlformats.org/officeDocument/2006/relationships/hyperlink" Target="consultantplus://offline/ref=A5770D03A0E22AAD1BDE542B25E016293A3F8E55A0810F835446B7D9425003DFC2123FBC91FE0C0EC90D30A312CF0FFFE3A97B7EC088E1EF7CBA8E06N0F4I" TargetMode="External"/><Relationship Id="rId24" Type="http://schemas.openxmlformats.org/officeDocument/2006/relationships/fontTable" Target="fontTable.xml"/><Relationship Id="rId5" Type="http://schemas.openxmlformats.org/officeDocument/2006/relationships/hyperlink" Target="consultantplus://offline/ref=750731E86FF250639C3A27841F9562C890A4EEBB5622A03D88EBA1984B34C90AC71D461B46EF7E4CF709159BB4267D708FE1B9540780A5EFD142DCE5M5F9I" TargetMode="External"/><Relationship Id="rId15" Type="http://schemas.openxmlformats.org/officeDocument/2006/relationships/hyperlink" Target="consultantplus://offline/ref=A5770D03A0E22AAD1BDE542B25E016293A3F8E55A0810F835D47B7D9425003DFC2123FBC91FE0C0EC90D30A31FCF0FFFE3A97B7EC088E1EF7CBA8E06N0F4I" TargetMode="External"/><Relationship Id="rId23" Type="http://schemas.openxmlformats.org/officeDocument/2006/relationships/hyperlink" Target="consultantplus://offline/ref=A5770D03A0E22AAD1BDE542B25E016293A3F8E55A0800E8D5B45B7D9425003DFC2123FBC91FE0C0EC90D30A119CF0FFFE3A97B7EC088E1EF7CBA8E06N0F4I" TargetMode="External"/><Relationship Id="rId10" Type="http://schemas.openxmlformats.org/officeDocument/2006/relationships/hyperlink" Target="consultantplus://offline/ref=A5770D03A0E22AAD1BDE542B25E016293A3F8E55A0810F835445B7D9425003DFC2123FBC91FE0C0EC90D30A31CCF0FFFE3A97B7EC088E1EF7CBA8E06N0F4I" TargetMode="External"/><Relationship Id="rId19" Type="http://schemas.openxmlformats.org/officeDocument/2006/relationships/hyperlink" Target="consultantplus://offline/ref=A5770D03A0E22AAD1BDE4A26338C48233E3CD25EA58502DC0111B18E1D00058A905261E5D0B81F0FCF1332A318NCF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770D03A0E22AAD1BDE542B25E016293A3F8E55A0810D835D44B7D9425003DFC2123FBC91FE0C0EC90D30A21BCF0FFFE3A97B7EC088E1EF7CBA8E06N0F4I" TargetMode="External"/><Relationship Id="rId14" Type="http://schemas.openxmlformats.org/officeDocument/2006/relationships/hyperlink" Target="consultantplus://offline/ref=A5770D03A0E22AAD1BDE542B25E016293A3F8E55A08701835D41B7D9425003DFC2123FBC83FE5402CB0F2EA31CDA59AEA5NFFDI" TargetMode="External"/><Relationship Id="rId22" Type="http://schemas.openxmlformats.org/officeDocument/2006/relationships/hyperlink" Target="consultantplus://offline/ref=A5770D03A0E22AAD1BDE542B25E016293A3F8E55A081098D5846B7D9425003DFC2123FBC83FE5402CB0F2EA31CDA59AEA5NFF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7453</Words>
  <Characters>42488</Characters>
  <Application>Microsoft Office Word</Application>
  <DocSecurity>0</DocSecurity>
  <Lines>354</Lines>
  <Paragraphs>99</Paragraphs>
  <ScaleCrop>false</ScaleCrop>
  <Company>Администрация городв Ставрополя</Company>
  <LinksUpToDate>false</LinksUpToDate>
  <CharactersWithSpaces>49842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mv.kapkina</dc:creator>
  <cp:lastModifiedBy>mv.kapkina</cp:lastModifiedBy>
  <cp:revision>1</cp:revision>
  <dcterms:created xsi:type="dcterms:W3CDTF">2021-06-22T08:05:00Z</dcterms:created>
  <dcterms:modified xsi:type="dcterms:W3CDTF">2021-06-22T08:05:00Z</dcterms:modified>
</cp:coreProperties>
</file>